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47C" w:rsidRPr="0082047C" w:rsidRDefault="0082047C" w:rsidP="00B222AA">
      <w:pPr>
        <w:widowControl/>
        <w:spacing w:before="300" w:after="300" w:line="330" w:lineRule="atLeast"/>
        <w:ind w:firstLineChars="0" w:firstLine="0"/>
        <w:jc w:val="center"/>
        <w:outlineLvl w:val="2"/>
        <w:rPr>
          <w:rFonts w:ascii="宋体" w:eastAsia="宋体" w:hAnsi="宋体" w:cs="宋体"/>
          <w:b/>
          <w:bCs/>
          <w:color w:val="252525"/>
          <w:spacing w:val="-15"/>
          <w:kern w:val="0"/>
          <w:sz w:val="33"/>
          <w:szCs w:val="33"/>
        </w:rPr>
      </w:pPr>
      <w:r w:rsidRPr="0082047C">
        <w:rPr>
          <w:rFonts w:ascii="宋体" w:eastAsia="宋体" w:hAnsi="宋体" w:cs="宋体" w:hint="eastAsia"/>
          <w:b/>
          <w:bCs/>
          <w:color w:val="252525"/>
          <w:spacing w:val="-15"/>
          <w:kern w:val="0"/>
          <w:sz w:val="33"/>
          <w:szCs w:val="33"/>
        </w:rPr>
        <w:t>太湖县人大常委会办公室2015年决算说明</w:t>
      </w:r>
    </w:p>
    <w:p w:rsidR="0082047C" w:rsidRPr="007A6968" w:rsidRDefault="0082047C" w:rsidP="0082047C">
      <w:pPr>
        <w:widowControl/>
        <w:spacing w:before="150" w:after="150" w:line="420" w:lineRule="atLeast"/>
        <w:ind w:firstLineChars="0" w:firstLine="0"/>
        <w:jc w:val="left"/>
        <w:rPr>
          <w:rFonts w:ascii="微软雅黑" w:eastAsia="微软雅黑" w:hAnsi="微软雅黑" w:cs="宋体"/>
          <w:color w:val="666666"/>
          <w:kern w:val="0"/>
          <w:sz w:val="32"/>
          <w:szCs w:val="32"/>
        </w:rPr>
      </w:pPr>
      <w:r w:rsidRPr="007A6968">
        <w:rPr>
          <w:rFonts w:ascii="微软雅黑" w:eastAsia="微软雅黑" w:hAnsi="微软雅黑" w:cs="宋体" w:hint="eastAsia"/>
          <w:b/>
          <w:bCs/>
          <w:color w:val="666666"/>
          <w:kern w:val="0"/>
          <w:sz w:val="32"/>
          <w:szCs w:val="32"/>
        </w:rPr>
        <w:t xml:space="preserve"> </w:t>
      </w:r>
      <w:r w:rsidR="001A3370">
        <w:rPr>
          <w:rFonts w:ascii="微软雅黑" w:eastAsia="微软雅黑" w:hAnsi="微软雅黑" w:cs="宋体" w:hint="eastAsia"/>
          <w:b/>
          <w:bCs/>
          <w:color w:val="666666"/>
          <w:kern w:val="0"/>
          <w:sz w:val="32"/>
          <w:szCs w:val="32"/>
        </w:rPr>
        <w:t xml:space="preserve">   </w:t>
      </w:r>
      <w:r w:rsidRPr="007A6968">
        <w:rPr>
          <w:rFonts w:ascii="宋体" w:eastAsia="宋体" w:hAnsi="宋体" w:cs="宋体" w:hint="eastAsia"/>
          <w:b/>
          <w:bCs/>
          <w:color w:val="666666"/>
          <w:kern w:val="0"/>
          <w:sz w:val="32"/>
          <w:szCs w:val="32"/>
        </w:rPr>
        <w:t>一、太湖县人大常委会办公室主要职责</w:t>
      </w:r>
    </w:p>
    <w:p w:rsidR="0082047C" w:rsidRPr="007A6968" w:rsidRDefault="0082047C" w:rsidP="0082047C">
      <w:pPr>
        <w:widowControl/>
        <w:spacing w:before="150" w:after="150" w:line="420" w:lineRule="atLeast"/>
        <w:ind w:firstLineChars="0" w:firstLine="0"/>
        <w:jc w:val="left"/>
        <w:rPr>
          <w:rFonts w:ascii="微软雅黑" w:eastAsia="微软雅黑" w:hAnsi="微软雅黑" w:cs="宋体"/>
          <w:color w:val="666666"/>
          <w:kern w:val="0"/>
          <w:sz w:val="32"/>
          <w:szCs w:val="32"/>
        </w:rPr>
      </w:pP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> </w:t>
      </w: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 xml:space="preserve"> </w:t>
      </w: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> </w:t>
      </w: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 xml:space="preserve"> </w:t>
      </w: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> </w:t>
      </w: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>(一)负责县人代会、常委会、主任会和常委会党组会等大型及重要会议的通知、会务及文字材料等有关工作。负责县人大常委会大型活动的联系、协调工作。</w:t>
      </w:r>
    </w:p>
    <w:p w:rsidR="0082047C" w:rsidRPr="007A6968" w:rsidRDefault="0082047C" w:rsidP="0082047C">
      <w:pPr>
        <w:widowControl/>
        <w:spacing w:before="150" w:after="150" w:line="420" w:lineRule="atLeast"/>
        <w:ind w:firstLineChars="0" w:firstLine="0"/>
        <w:jc w:val="left"/>
        <w:rPr>
          <w:rFonts w:ascii="微软雅黑" w:eastAsia="微软雅黑" w:hAnsi="微软雅黑" w:cs="宋体"/>
          <w:color w:val="666666"/>
          <w:kern w:val="0"/>
          <w:sz w:val="32"/>
          <w:szCs w:val="32"/>
        </w:rPr>
      </w:pP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> </w:t>
      </w: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 xml:space="preserve"> </w:t>
      </w: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> </w:t>
      </w: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 xml:space="preserve"> </w:t>
      </w: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> </w:t>
      </w: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>(二)负责县人大常委会机关日常行政事务管理：包括人事、财务、车辆、办公用品、安全保卫、卫生以及机关文电、档案、保密、文印、办公自动化等工作。</w:t>
      </w:r>
    </w:p>
    <w:p w:rsidR="0082047C" w:rsidRPr="007A6968" w:rsidRDefault="0082047C" w:rsidP="0082047C">
      <w:pPr>
        <w:widowControl/>
        <w:spacing w:before="150" w:after="150" w:line="420" w:lineRule="atLeast"/>
        <w:ind w:firstLineChars="0" w:firstLine="0"/>
        <w:jc w:val="left"/>
        <w:rPr>
          <w:rFonts w:ascii="微软雅黑" w:eastAsia="微软雅黑" w:hAnsi="微软雅黑" w:cs="宋体"/>
          <w:color w:val="666666"/>
          <w:kern w:val="0"/>
          <w:sz w:val="32"/>
          <w:szCs w:val="32"/>
        </w:rPr>
      </w:pP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> </w:t>
      </w: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 xml:space="preserve"> </w:t>
      </w: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> </w:t>
      </w: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 xml:space="preserve"> </w:t>
      </w: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> </w:t>
      </w: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>(三)负责县人大常委会会报、信息、简讯的编写、印制、送达工作。负责县人大常委会会议和重要活动的宣传报道工作。</w:t>
      </w:r>
    </w:p>
    <w:p w:rsidR="0082047C" w:rsidRPr="007A6968" w:rsidRDefault="0082047C" w:rsidP="0082047C">
      <w:pPr>
        <w:widowControl/>
        <w:spacing w:before="150" w:after="150" w:line="420" w:lineRule="atLeast"/>
        <w:ind w:firstLineChars="0" w:firstLine="0"/>
        <w:jc w:val="left"/>
        <w:rPr>
          <w:rFonts w:ascii="微软雅黑" w:eastAsia="微软雅黑" w:hAnsi="微软雅黑" w:cs="宋体"/>
          <w:color w:val="666666"/>
          <w:kern w:val="0"/>
          <w:sz w:val="32"/>
          <w:szCs w:val="32"/>
        </w:rPr>
      </w:pP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> </w:t>
      </w: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 xml:space="preserve"> </w:t>
      </w: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>   </w:t>
      </w: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>(四)负责县人大常委会各办事机构间的协调工作。负责县人大机关岗位责任制的执行和检查考核工作。承担机关内部的政治思想、组织建设等管理工作。</w:t>
      </w:r>
    </w:p>
    <w:p w:rsidR="0082047C" w:rsidRPr="007A6968" w:rsidRDefault="0082047C" w:rsidP="0082047C">
      <w:pPr>
        <w:widowControl/>
        <w:spacing w:before="150" w:after="150" w:line="420" w:lineRule="atLeast"/>
        <w:ind w:firstLineChars="0" w:firstLine="0"/>
        <w:jc w:val="left"/>
        <w:rPr>
          <w:rFonts w:ascii="微软雅黑" w:eastAsia="微软雅黑" w:hAnsi="微软雅黑" w:cs="宋体"/>
          <w:color w:val="666666"/>
          <w:kern w:val="0"/>
          <w:sz w:val="32"/>
          <w:szCs w:val="32"/>
        </w:rPr>
      </w:pP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> </w:t>
      </w: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 xml:space="preserve"> </w:t>
      </w: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> </w:t>
      </w: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 xml:space="preserve"> </w:t>
      </w: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> </w:t>
      </w: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>(五)负责来人、来访接待和人民来信的处理工作。</w:t>
      </w:r>
    </w:p>
    <w:p w:rsidR="0082047C" w:rsidRPr="007A6968" w:rsidRDefault="0082047C" w:rsidP="0082047C">
      <w:pPr>
        <w:widowControl/>
        <w:spacing w:before="150" w:after="150" w:line="420" w:lineRule="atLeast"/>
        <w:ind w:firstLineChars="0" w:firstLine="0"/>
        <w:jc w:val="left"/>
        <w:rPr>
          <w:rFonts w:ascii="微软雅黑" w:eastAsia="微软雅黑" w:hAnsi="微软雅黑" w:cs="宋体"/>
          <w:color w:val="666666"/>
          <w:kern w:val="0"/>
          <w:sz w:val="32"/>
          <w:szCs w:val="32"/>
        </w:rPr>
      </w:pP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> </w:t>
      </w: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 xml:space="preserve"> </w:t>
      </w: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>  </w:t>
      </w: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>（六）负责机关离退休人员的管理与服务工作。</w:t>
      </w:r>
    </w:p>
    <w:p w:rsidR="0082047C" w:rsidRPr="007A6968" w:rsidRDefault="0082047C" w:rsidP="0082047C">
      <w:pPr>
        <w:widowControl/>
        <w:spacing w:before="150" w:after="150" w:line="420" w:lineRule="atLeast"/>
        <w:ind w:firstLineChars="0" w:firstLine="0"/>
        <w:jc w:val="left"/>
        <w:rPr>
          <w:rFonts w:ascii="微软雅黑" w:eastAsia="微软雅黑" w:hAnsi="微软雅黑" w:cs="宋体"/>
          <w:color w:val="666666"/>
          <w:kern w:val="0"/>
          <w:sz w:val="32"/>
          <w:szCs w:val="32"/>
        </w:rPr>
      </w:pP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> </w:t>
      </w: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 xml:space="preserve"> </w:t>
      </w: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> </w:t>
      </w: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 xml:space="preserve"> </w:t>
      </w: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> </w:t>
      </w: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>(七)承办上级人大及县人大常委会领导交办的其他工作。</w:t>
      </w:r>
    </w:p>
    <w:p w:rsidR="0082047C" w:rsidRPr="007A6968" w:rsidRDefault="001A3370" w:rsidP="0082047C">
      <w:pPr>
        <w:widowControl/>
        <w:spacing w:before="150" w:after="150" w:line="420" w:lineRule="atLeast"/>
        <w:ind w:firstLineChars="0" w:firstLine="0"/>
        <w:jc w:val="left"/>
        <w:rPr>
          <w:rFonts w:ascii="微软雅黑" w:eastAsia="微软雅黑" w:hAnsi="微软雅黑" w:cs="宋体"/>
          <w:color w:val="666666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bCs/>
          <w:color w:val="666666"/>
          <w:kern w:val="0"/>
          <w:sz w:val="32"/>
          <w:szCs w:val="32"/>
        </w:rPr>
        <w:t xml:space="preserve">    </w:t>
      </w:r>
      <w:r w:rsidR="0082047C" w:rsidRPr="007A6968">
        <w:rPr>
          <w:rFonts w:ascii="宋体" w:eastAsia="宋体" w:hAnsi="宋体" w:cs="宋体" w:hint="eastAsia"/>
          <w:b/>
          <w:bCs/>
          <w:color w:val="666666"/>
          <w:kern w:val="0"/>
          <w:sz w:val="32"/>
          <w:szCs w:val="32"/>
        </w:rPr>
        <w:t>二、机构设置</w:t>
      </w:r>
    </w:p>
    <w:p w:rsidR="0082047C" w:rsidRPr="007A6968" w:rsidRDefault="0082047C" w:rsidP="0082047C">
      <w:pPr>
        <w:widowControl/>
        <w:spacing w:before="150" w:after="150" w:line="420" w:lineRule="atLeast"/>
        <w:ind w:firstLineChars="0" w:firstLine="0"/>
        <w:jc w:val="left"/>
        <w:rPr>
          <w:rFonts w:ascii="微软雅黑" w:eastAsia="微软雅黑" w:hAnsi="微软雅黑" w:cs="宋体"/>
          <w:color w:val="666666"/>
          <w:kern w:val="0"/>
          <w:sz w:val="32"/>
          <w:szCs w:val="32"/>
        </w:rPr>
      </w:pP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lastRenderedPageBreak/>
        <w:t> </w:t>
      </w: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 xml:space="preserve"> </w:t>
      </w: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> </w:t>
      </w: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 xml:space="preserve"> </w:t>
      </w: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> </w:t>
      </w: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>县人大常委会下设1个办公室和6个工委，办公室下设5个科室。</w:t>
      </w:r>
    </w:p>
    <w:p w:rsidR="0082047C" w:rsidRPr="007A6968" w:rsidRDefault="001A3370" w:rsidP="001A3370">
      <w:pPr>
        <w:widowControl/>
        <w:spacing w:before="150" w:after="150" w:line="420" w:lineRule="atLeast"/>
        <w:ind w:firstLineChars="0" w:firstLine="0"/>
        <w:jc w:val="left"/>
        <w:rPr>
          <w:rFonts w:ascii="微软雅黑" w:eastAsia="微软雅黑" w:hAnsi="微软雅黑" w:cs="宋体"/>
          <w:color w:val="666666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bCs/>
          <w:color w:val="666666"/>
          <w:kern w:val="0"/>
          <w:sz w:val="32"/>
          <w:szCs w:val="32"/>
        </w:rPr>
        <w:t xml:space="preserve">    </w:t>
      </w:r>
      <w:r w:rsidR="0082047C" w:rsidRPr="001A3370">
        <w:rPr>
          <w:rFonts w:ascii="仿宋_GB2312" w:eastAsia="仿宋_GB2312" w:hAnsi="宋体" w:cs="宋体" w:hint="eastAsia"/>
          <w:b/>
          <w:bCs/>
          <w:color w:val="666666"/>
          <w:kern w:val="0"/>
          <w:sz w:val="32"/>
          <w:szCs w:val="32"/>
        </w:rPr>
        <w:t>三、单位基本</w:t>
      </w:r>
      <w:r>
        <w:rPr>
          <w:rFonts w:ascii="仿宋_GB2312" w:eastAsia="仿宋_GB2312" w:hAnsi="宋体" w:cs="宋体" w:hint="eastAsia"/>
          <w:b/>
          <w:bCs/>
          <w:color w:val="666666"/>
          <w:kern w:val="0"/>
          <w:sz w:val="32"/>
          <w:szCs w:val="32"/>
        </w:rPr>
        <w:t>情况</w:t>
      </w:r>
    </w:p>
    <w:p w:rsidR="0082047C" w:rsidRPr="007A6968" w:rsidRDefault="0082047C" w:rsidP="0082047C">
      <w:pPr>
        <w:widowControl/>
        <w:spacing w:before="150" w:after="150" w:line="420" w:lineRule="atLeast"/>
        <w:ind w:firstLineChars="0" w:firstLine="0"/>
        <w:jc w:val="left"/>
        <w:rPr>
          <w:rFonts w:ascii="微软雅黑" w:eastAsia="微软雅黑" w:hAnsi="微软雅黑" w:cs="宋体"/>
          <w:color w:val="666666"/>
          <w:kern w:val="0"/>
          <w:sz w:val="32"/>
          <w:szCs w:val="32"/>
        </w:rPr>
      </w:pP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> </w:t>
      </w: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 xml:space="preserve"> </w:t>
      </w: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> </w:t>
      </w: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 xml:space="preserve"> </w:t>
      </w: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> </w:t>
      </w: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>2015年底，县人大机关在职人数26人，离休4人，退休28人。</w:t>
      </w:r>
    </w:p>
    <w:p w:rsidR="0082047C" w:rsidRPr="001A3370" w:rsidRDefault="0082047C" w:rsidP="001A3370">
      <w:pPr>
        <w:widowControl/>
        <w:spacing w:before="150" w:after="150" w:line="420" w:lineRule="atLeast"/>
        <w:ind w:firstLineChars="196" w:firstLine="630"/>
        <w:jc w:val="left"/>
        <w:rPr>
          <w:rFonts w:ascii="仿宋_GB2312" w:eastAsia="仿宋_GB2312" w:hAnsi="宋体" w:cs="宋体"/>
          <w:b/>
          <w:bCs/>
          <w:color w:val="666666"/>
          <w:kern w:val="0"/>
          <w:sz w:val="32"/>
          <w:szCs w:val="32"/>
        </w:rPr>
      </w:pPr>
      <w:r w:rsidRPr="001A3370">
        <w:rPr>
          <w:rFonts w:ascii="仿宋_GB2312" w:eastAsia="仿宋_GB2312" w:hAnsi="宋体" w:cs="宋体" w:hint="eastAsia"/>
          <w:b/>
          <w:bCs/>
          <w:color w:val="666666"/>
          <w:kern w:val="0"/>
          <w:sz w:val="32"/>
          <w:szCs w:val="32"/>
        </w:rPr>
        <w:t>四、2015年部门收支决算总体情况</w:t>
      </w:r>
    </w:p>
    <w:p w:rsidR="0082047C" w:rsidRPr="007A6968" w:rsidRDefault="0082047C" w:rsidP="0082047C">
      <w:pPr>
        <w:widowControl/>
        <w:spacing w:before="150" w:after="150" w:line="420" w:lineRule="atLeast"/>
        <w:ind w:firstLineChars="0" w:firstLine="0"/>
        <w:jc w:val="left"/>
        <w:rPr>
          <w:rFonts w:ascii="微软雅黑" w:eastAsia="微软雅黑" w:hAnsi="微软雅黑" w:cs="宋体"/>
          <w:color w:val="666666"/>
          <w:kern w:val="0"/>
          <w:sz w:val="32"/>
          <w:szCs w:val="32"/>
        </w:rPr>
      </w:pP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> </w:t>
      </w: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 xml:space="preserve"> </w:t>
      </w: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> </w:t>
      </w: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 xml:space="preserve"> </w:t>
      </w: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> </w:t>
      </w:r>
      <w:r w:rsidRPr="007A6968">
        <w:rPr>
          <w:rFonts w:ascii="仿宋_GB2312" w:eastAsia="仿宋_GB2312" w:hAnsi="微软雅黑" w:cs="宋体" w:hint="eastAsia"/>
          <w:color w:val="666666"/>
          <w:kern w:val="0"/>
          <w:sz w:val="32"/>
          <w:szCs w:val="32"/>
        </w:rPr>
        <w:t>全年财政拨款收入653.9万元。全年支出决算650.8万元，其中基本支出487.8万元，项目支出163万元。与2014年度相比，收入增加197.5万元，支出增加182.1万元。增加的主要原因一是在职公务员职务职级并行等增资；二是离退休人员增资；三是增开一次人大会议。</w:t>
      </w:r>
    </w:p>
    <w:p w:rsidR="00C16C4B" w:rsidRPr="0082047C" w:rsidRDefault="0082047C" w:rsidP="00BD5508">
      <w:pPr>
        <w:widowControl/>
        <w:spacing w:before="150" w:after="150" w:line="420" w:lineRule="atLeast"/>
        <w:ind w:firstLineChars="0" w:firstLine="0"/>
        <w:jc w:val="left"/>
        <w:rPr>
          <w:rFonts w:ascii="微软雅黑" w:eastAsia="微软雅黑" w:hAnsi="微软雅黑" w:cs="宋体"/>
          <w:color w:val="666666"/>
          <w:kern w:val="0"/>
          <w:szCs w:val="21"/>
        </w:rPr>
      </w:pPr>
      <w:r w:rsidRPr="0082047C">
        <w:rPr>
          <w:rFonts w:ascii="宋体" w:eastAsia="宋体" w:hAnsi="宋体" w:cs="宋体" w:hint="eastAsia"/>
          <w:b/>
          <w:bCs/>
          <w:color w:val="666666"/>
          <w:kern w:val="0"/>
          <w:sz w:val="24"/>
          <w:szCs w:val="24"/>
        </w:rPr>
        <w:t> </w:t>
      </w:r>
    </w:p>
    <w:p w:rsidR="00A20AD8" w:rsidRPr="0082047C" w:rsidRDefault="00C54B15" w:rsidP="002F5DB5">
      <w:pPr>
        <w:ind w:firstLine="420"/>
      </w:pPr>
    </w:p>
    <w:sectPr w:rsidR="00A20AD8" w:rsidRPr="0082047C" w:rsidSect="0082045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4B15" w:rsidRDefault="00C54B15" w:rsidP="00C16C4B">
      <w:pPr>
        <w:ind w:firstLine="420"/>
      </w:pPr>
      <w:r>
        <w:separator/>
      </w:r>
    </w:p>
  </w:endnote>
  <w:endnote w:type="continuationSeparator" w:id="1">
    <w:p w:rsidR="00C54B15" w:rsidRDefault="00C54B15" w:rsidP="00C16C4B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C4B" w:rsidRDefault="00C16C4B" w:rsidP="00C16C4B">
    <w:pPr>
      <w:pStyle w:val="a6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C4B" w:rsidRDefault="00C16C4B" w:rsidP="00C16C4B">
    <w:pPr>
      <w:pStyle w:val="a6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C4B" w:rsidRDefault="00C16C4B" w:rsidP="00C16C4B">
    <w:pPr>
      <w:pStyle w:val="a6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4B15" w:rsidRDefault="00C54B15" w:rsidP="00C16C4B">
      <w:pPr>
        <w:ind w:firstLine="420"/>
      </w:pPr>
      <w:r>
        <w:separator/>
      </w:r>
    </w:p>
  </w:footnote>
  <w:footnote w:type="continuationSeparator" w:id="1">
    <w:p w:rsidR="00C54B15" w:rsidRDefault="00C54B15" w:rsidP="00C16C4B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C4B" w:rsidRDefault="00C16C4B" w:rsidP="00C16C4B">
    <w:pPr>
      <w:pStyle w:val="a5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C4B" w:rsidRDefault="00C16C4B" w:rsidP="00C16C4B">
    <w:pPr>
      <w:pStyle w:val="a5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C4B" w:rsidRDefault="00C16C4B" w:rsidP="00C16C4B">
    <w:pPr>
      <w:pStyle w:val="a5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047C"/>
    <w:rsid w:val="000E54E1"/>
    <w:rsid w:val="001A3370"/>
    <w:rsid w:val="0020552B"/>
    <w:rsid w:val="002F5DB5"/>
    <w:rsid w:val="005D7B63"/>
    <w:rsid w:val="006D0443"/>
    <w:rsid w:val="007A6968"/>
    <w:rsid w:val="00820450"/>
    <w:rsid w:val="0082047C"/>
    <w:rsid w:val="009B37AD"/>
    <w:rsid w:val="00A71A9C"/>
    <w:rsid w:val="00AB50BF"/>
    <w:rsid w:val="00AC2D2A"/>
    <w:rsid w:val="00B222AA"/>
    <w:rsid w:val="00B31CD0"/>
    <w:rsid w:val="00BD5508"/>
    <w:rsid w:val="00C16C4B"/>
    <w:rsid w:val="00C54B15"/>
    <w:rsid w:val="00F53C78"/>
    <w:rsid w:val="00F62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50"/>
    <w:pPr>
      <w:widowControl w:val="0"/>
    </w:pPr>
  </w:style>
  <w:style w:type="paragraph" w:styleId="3">
    <w:name w:val="heading 3"/>
    <w:basedOn w:val="a"/>
    <w:link w:val="3Char"/>
    <w:uiPriority w:val="9"/>
    <w:qFormat/>
    <w:rsid w:val="0082047C"/>
    <w:pPr>
      <w:widowControl/>
      <w:spacing w:before="100" w:beforeAutospacing="1" w:after="100" w:afterAutospacing="1"/>
      <w:ind w:firstLineChars="0" w:firstLine="0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82047C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unhideWhenUsed/>
    <w:rsid w:val="0082047C"/>
    <w:pPr>
      <w:widowControl/>
      <w:spacing w:before="100" w:beforeAutospacing="1" w:after="100" w:afterAutospacing="1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82047C"/>
    <w:rPr>
      <w:b/>
      <w:bCs/>
    </w:rPr>
  </w:style>
  <w:style w:type="character" w:customStyle="1" w:styleId="apple-converted-space">
    <w:name w:val="apple-converted-space"/>
    <w:basedOn w:val="a0"/>
    <w:rsid w:val="0082047C"/>
  </w:style>
  <w:style w:type="paragraph" w:styleId="a5">
    <w:name w:val="header"/>
    <w:basedOn w:val="a"/>
    <w:link w:val="Char"/>
    <w:uiPriority w:val="99"/>
    <w:semiHidden/>
    <w:unhideWhenUsed/>
    <w:rsid w:val="00C16C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C16C4B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C16C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C16C4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6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62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100</Words>
  <Characters>572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pml</dc:creator>
  <cp:lastModifiedBy>pml</cp:lastModifiedBy>
  <cp:revision>9</cp:revision>
  <dcterms:created xsi:type="dcterms:W3CDTF">2016-12-22T01:44:00Z</dcterms:created>
  <dcterms:modified xsi:type="dcterms:W3CDTF">2016-12-22T02:14:00Z</dcterms:modified>
</cp:coreProperties>
</file>