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306"/>
        </w:tabs>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太湖县十六届人大一次会议代表建议</w:t>
      </w:r>
    </w:p>
    <w:p>
      <w:pPr>
        <w:pStyle w:val="4"/>
        <w:tabs>
          <w:tab w:val="right" w:leader="dot" w:pos="8306"/>
        </w:tabs>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（财贸工交类共34件）</w:t>
      </w:r>
    </w:p>
    <w:p>
      <w:pPr>
        <w:rPr>
          <w:rFonts w:hint="eastAsia"/>
          <w:lang w:val="en-US" w:eastAsia="zh-CN"/>
        </w:rPr>
      </w:pPr>
    </w:p>
    <w:p>
      <w:pPr>
        <w:pStyle w:val="4"/>
        <w:tabs>
          <w:tab w:val="right" w:leader="dot" w:pos="8306"/>
        </w:tabs>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目  录</w:t>
      </w:r>
    </w:p>
    <w:p>
      <w:pPr>
        <w:rPr>
          <w:rFonts w:hint="eastAsia"/>
          <w:lang w:val="en-US" w:eastAsia="zh-CN"/>
        </w:rPr>
      </w:pP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TOC \o "1-1" \h \u </w:instrText>
      </w:r>
      <w:r>
        <w:rPr>
          <w:rFonts w:hint="eastAsia"/>
          <w:sz w:val="18"/>
          <w:szCs w:val="18"/>
          <w:lang w:val="en-US" w:eastAsia="zh-CN"/>
        </w:rPr>
        <w:fldChar w:fldCharType="separate"/>
      </w:r>
      <w:r>
        <w:rPr>
          <w:rFonts w:hint="eastAsia"/>
          <w:sz w:val="18"/>
          <w:szCs w:val="18"/>
          <w:lang w:val="en-US" w:eastAsia="zh-CN"/>
        </w:rPr>
        <w:fldChar w:fldCharType="begin"/>
      </w:r>
      <w:r>
        <w:rPr>
          <w:rFonts w:hint="eastAsia"/>
          <w:sz w:val="18"/>
          <w:szCs w:val="18"/>
          <w:lang w:val="en-US" w:eastAsia="zh-CN"/>
        </w:rPr>
        <w:instrText xml:space="preserve"> HYPERLINK \l _Toc8091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关于要求金融单位设立新农合、新农保专门服务窗口的建议（034号：大石代表团朱晓霖）</w:t>
      </w:r>
      <w:r>
        <w:rPr>
          <w:sz w:val="18"/>
          <w:szCs w:val="18"/>
        </w:rPr>
        <w:tab/>
      </w:r>
      <w:r>
        <w:rPr>
          <w:sz w:val="18"/>
          <w:szCs w:val="18"/>
        </w:rPr>
        <w:fldChar w:fldCharType="begin"/>
      </w:r>
      <w:r>
        <w:rPr>
          <w:sz w:val="18"/>
          <w:szCs w:val="18"/>
        </w:rPr>
        <w:instrText xml:space="preserve"> PAGEREF _Toc8091 </w:instrText>
      </w:r>
      <w:r>
        <w:rPr>
          <w:sz w:val="18"/>
          <w:szCs w:val="18"/>
        </w:rPr>
        <w:fldChar w:fldCharType="separate"/>
      </w:r>
      <w:r>
        <w:rPr>
          <w:sz w:val="18"/>
          <w:szCs w:val="18"/>
        </w:rPr>
        <w:t>- 2 -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_Toc18929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关于增加山区畅通工程资金投入的建议（035号：刘畈、开发区代表团胡继）</w:t>
      </w:r>
      <w:r>
        <w:rPr>
          <w:sz w:val="18"/>
          <w:szCs w:val="18"/>
        </w:rPr>
        <w:tab/>
      </w:r>
      <w:r>
        <w:rPr>
          <w:sz w:val="18"/>
          <w:szCs w:val="18"/>
        </w:rPr>
        <w:fldChar w:fldCharType="begin"/>
      </w:r>
      <w:r>
        <w:rPr>
          <w:sz w:val="18"/>
          <w:szCs w:val="18"/>
        </w:rPr>
        <w:instrText xml:space="preserve"> PAGEREF _Toc18929 </w:instrText>
      </w:r>
      <w:r>
        <w:rPr>
          <w:sz w:val="18"/>
          <w:szCs w:val="18"/>
        </w:rPr>
        <w:fldChar w:fldCharType="separate"/>
      </w:r>
      <w:r>
        <w:rPr>
          <w:sz w:val="18"/>
          <w:szCs w:val="18"/>
        </w:rPr>
        <w:t>- 2 -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_Toc2718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关于年底县对各村资金拨付慢的建议（036号：徐桥代表团陈正旺）</w:t>
      </w:r>
      <w:r>
        <w:rPr>
          <w:sz w:val="18"/>
          <w:szCs w:val="18"/>
        </w:rPr>
        <w:tab/>
      </w:r>
      <w:r>
        <w:rPr>
          <w:sz w:val="18"/>
          <w:szCs w:val="18"/>
        </w:rPr>
        <w:fldChar w:fldCharType="begin"/>
      </w:r>
      <w:r>
        <w:rPr>
          <w:sz w:val="18"/>
          <w:szCs w:val="18"/>
        </w:rPr>
        <w:instrText xml:space="preserve"> PAGEREF _Toc2718 </w:instrText>
      </w:r>
      <w:r>
        <w:rPr>
          <w:sz w:val="18"/>
          <w:szCs w:val="18"/>
        </w:rPr>
        <w:fldChar w:fldCharType="separate"/>
      </w:r>
      <w:r>
        <w:rPr>
          <w:sz w:val="18"/>
          <w:szCs w:val="18"/>
        </w:rPr>
        <w:t>- 3 -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_Toc9464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关于要求早日修建山区快速通道的建议（037号：百里代表团朱礼清）</w:t>
      </w:r>
      <w:r>
        <w:rPr>
          <w:sz w:val="18"/>
          <w:szCs w:val="18"/>
        </w:rPr>
        <w:tab/>
      </w:r>
      <w:r>
        <w:rPr>
          <w:sz w:val="18"/>
          <w:szCs w:val="18"/>
        </w:rPr>
        <w:fldChar w:fldCharType="begin"/>
      </w:r>
      <w:r>
        <w:rPr>
          <w:sz w:val="18"/>
          <w:szCs w:val="18"/>
        </w:rPr>
        <w:instrText xml:space="preserve"> PAGEREF _Toc9464 </w:instrText>
      </w:r>
      <w:r>
        <w:rPr>
          <w:sz w:val="18"/>
          <w:szCs w:val="18"/>
        </w:rPr>
        <w:fldChar w:fldCharType="separate"/>
      </w:r>
      <w:r>
        <w:rPr>
          <w:sz w:val="18"/>
          <w:szCs w:val="18"/>
        </w:rPr>
        <w:t>- 4 -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_Toc11898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关于要求S211拓宽、改线的建议（038号百里代表团张中华）</w:t>
      </w:r>
      <w:r>
        <w:rPr>
          <w:sz w:val="18"/>
          <w:szCs w:val="18"/>
        </w:rPr>
        <w:tab/>
      </w:r>
      <w:r>
        <w:rPr>
          <w:sz w:val="18"/>
          <w:szCs w:val="18"/>
        </w:rPr>
        <w:fldChar w:fldCharType="begin"/>
      </w:r>
      <w:r>
        <w:rPr>
          <w:sz w:val="18"/>
          <w:szCs w:val="18"/>
        </w:rPr>
        <w:instrText xml:space="preserve"> PAGEREF _Toc11898 </w:instrText>
      </w:r>
      <w:r>
        <w:rPr>
          <w:sz w:val="18"/>
          <w:szCs w:val="18"/>
        </w:rPr>
        <w:fldChar w:fldCharType="separate"/>
      </w:r>
      <w:r>
        <w:rPr>
          <w:sz w:val="18"/>
          <w:szCs w:val="18"/>
        </w:rPr>
        <w:t>- 4 -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_Toc32563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关于处理赤北工程改造（一期）遗留问题的建议（039号：汤泉、市直、驻军代表团赵春红）</w:t>
      </w:r>
      <w:r>
        <w:rPr>
          <w:sz w:val="18"/>
          <w:szCs w:val="18"/>
        </w:rPr>
        <w:tab/>
      </w:r>
      <w:r>
        <w:rPr>
          <w:sz w:val="18"/>
          <w:szCs w:val="18"/>
        </w:rPr>
        <w:fldChar w:fldCharType="begin"/>
      </w:r>
      <w:r>
        <w:rPr>
          <w:sz w:val="18"/>
          <w:szCs w:val="18"/>
        </w:rPr>
        <w:instrText xml:space="preserve"> PAGEREF _Toc32563 </w:instrText>
      </w:r>
      <w:r>
        <w:rPr>
          <w:sz w:val="18"/>
          <w:szCs w:val="18"/>
        </w:rPr>
        <w:fldChar w:fldCharType="separate"/>
      </w:r>
      <w:r>
        <w:rPr>
          <w:sz w:val="18"/>
          <w:szCs w:val="18"/>
        </w:rPr>
        <w:t>- 5 -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_Toc8320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关于原址恢复城江桥的建议（040号：江塘代表团余玉华）</w:t>
      </w:r>
      <w:r>
        <w:rPr>
          <w:sz w:val="18"/>
          <w:szCs w:val="18"/>
        </w:rPr>
        <w:tab/>
      </w:r>
      <w:r>
        <w:rPr>
          <w:sz w:val="18"/>
          <w:szCs w:val="18"/>
        </w:rPr>
        <w:fldChar w:fldCharType="begin"/>
      </w:r>
      <w:r>
        <w:rPr>
          <w:sz w:val="18"/>
          <w:szCs w:val="18"/>
        </w:rPr>
        <w:instrText xml:space="preserve"> PAGEREF _Toc8320 </w:instrText>
      </w:r>
      <w:r>
        <w:rPr>
          <w:sz w:val="18"/>
          <w:szCs w:val="18"/>
        </w:rPr>
        <w:fldChar w:fldCharType="separate"/>
      </w:r>
      <w:r>
        <w:rPr>
          <w:sz w:val="18"/>
          <w:szCs w:val="18"/>
        </w:rPr>
        <w:t>- 5 -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_Toc12447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关于要求改建102县道江塘段的建议（041号：江塘代表团王根宝）</w:t>
      </w:r>
      <w:r>
        <w:rPr>
          <w:sz w:val="18"/>
          <w:szCs w:val="18"/>
        </w:rPr>
        <w:tab/>
      </w:r>
      <w:r>
        <w:rPr>
          <w:sz w:val="18"/>
          <w:szCs w:val="18"/>
        </w:rPr>
        <w:fldChar w:fldCharType="begin"/>
      </w:r>
      <w:r>
        <w:rPr>
          <w:sz w:val="18"/>
          <w:szCs w:val="18"/>
        </w:rPr>
        <w:instrText xml:space="preserve"> PAGEREF _Toc12447 </w:instrText>
      </w:r>
      <w:r>
        <w:rPr>
          <w:sz w:val="18"/>
          <w:szCs w:val="18"/>
        </w:rPr>
        <w:fldChar w:fldCharType="separate"/>
      </w:r>
      <w:r>
        <w:rPr>
          <w:sz w:val="18"/>
          <w:szCs w:val="18"/>
        </w:rPr>
        <w:t>- 5 -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_Toc22752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关于增设办税服务网点的建议（042号：江塘代表团章文斌）</w:t>
      </w:r>
      <w:r>
        <w:rPr>
          <w:sz w:val="18"/>
          <w:szCs w:val="18"/>
        </w:rPr>
        <w:tab/>
      </w:r>
      <w:r>
        <w:rPr>
          <w:sz w:val="18"/>
          <w:szCs w:val="18"/>
        </w:rPr>
        <w:fldChar w:fldCharType="begin"/>
      </w:r>
      <w:r>
        <w:rPr>
          <w:sz w:val="18"/>
          <w:szCs w:val="18"/>
        </w:rPr>
        <w:instrText xml:space="preserve"> PAGEREF _Toc22752 </w:instrText>
      </w:r>
      <w:r>
        <w:rPr>
          <w:sz w:val="18"/>
          <w:szCs w:val="18"/>
        </w:rPr>
        <w:fldChar w:fldCharType="separate"/>
      </w:r>
      <w:r>
        <w:rPr>
          <w:sz w:val="18"/>
          <w:szCs w:val="18"/>
        </w:rPr>
        <w:t>- 6 -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_Toc30767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关于要求加大对运沙、石子车辆管理力度的建议（043号：江塘代表团程翠霞）</w:t>
      </w:r>
      <w:r>
        <w:rPr>
          <w:sz w:val="18"/>
          <w:szCs w:val="18"/>
        </w:rPr>
        <w:tab/>
      </w:r>
      <w:r>
        <w:rPr>
          <w:sz w:val="18"/>
          <w:szCs w:val="18"/>
        </w:rPr>
        <w:fldChar w:fldCharType="begin"/>
      </w:r>
      <w:r>
        <w:rPr>
          <w:sz w:val="18"/>
          <w:szCs w:val="18"/>
        </w:rPr>
        <w:instrText xml:space="preserve"> PAGEREF _Toc30767 </w:instrText>
      </w:r>
      <w:r>
        <w:rPr>
          <w:sz w:val="18"/>
          <w:szCs w:val="18"/>
        </w:rPr>
        <w:fldChar w:fldCharType="separate"/>
      </w:r>
      <w:r>
        <w:rPr>
          <w:sz w:val="18"/>
          <w:szCs w:val="18"/>
        </w:rPr>
        <w:t>- 6 -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_Toc11326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关于完善富山村基础设施的建议（044号：新仓代表团汪长环）</w:t>
      </w:r>
      <w:r>
        <w:rPr>
          <w:sz w:val="18"/>
          <w:szCs w:val="18"/>
        </w:rPr>
        <w:tab/>
      </w:r>
      <w:r>
        <w:rPr>
          <w:sz w:val="18"/>
          <w:szCs w:val="18"/>
        </w:rPr>
        <w:fldChar w:fldCharType="begin"/>
      </w:r>
      <w:r>
        <w:rPr>
          <w:sz w:val="18"/>
          <w:szCs w:val="18"/>
        </w:rPr>
        <w:instrText xml:space="preserve"> PAGEREF _Toc11326 </w:instrText>
      </w:r>
      <w:r>
        <w:rPr>
          <w:sz w:val="18"/>
          <w:szCs w:val="18"/>
        </w:rPr>
        <w:fldChar w:fldCharType="separate"/>
      </w:r>
      <w:r>
        <w:rPr>
          <w:sz w:val="18"/>
          <w:szCs w:val="18"/>
        </w:rPr>
        <w:t>- 7 -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_Toc2954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关于完善农村道路的管理与维护的建议（045号：新仓代表团周石兵）</w:t>
      </w:r>
      <w:r>
        <w:rPr>
          <w:sz w:val="18"/>
          <w:szCs w:val="18"/>
        </w:rPr>
        <w:tab/>
      </w:r>
      <w:r>
        <w:rPr>
          <w:sz w:val="18"/>
          <w:szCs w:val="18"/>
        </w:rPr>
        <w:fldChar w:fldCharType="begin"/>
      </w:r>
      <w:r>
        <w:rPr>
          <w:sz w:val="18"/>
          <w:szCs w:val="18"/>
        </w:rPr>
        <w:instrText xml:space="preserve"> PAGEREF _Toc2954 </w:instrText>
      </w:r>
      <w:r>
        <w:rPr>
          <w:sz w:val="18"/>
          <w:szCs w:val="18"/>
        </w:rPr>
        <w:fldChar w:fldCharType="separate"/>
      </w:r>
      <w:r>
        <w:rPr>
          <w:sz w:val="18"/>
          <w:szCs w:val="18"/>
        </w:rPr>
        <w:t>- 7 -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_Toc9967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关于鸣山村土地平整的建议（046号：新仓代表团王焰林）</w:t>
      </w:r>
      <w:r>
        <w:rPr>
          <w:sz w:val="18"/>
          <w:szCs w:val="18"/>
        </w:rPr>
        <w:tab/>
      </w:r>
      <w:r>
        <w:rPr>
          <w:sz w:val="18"/>
          <w:szCs w:val="18"/>
        </w:rPr>
        <w:fldChar w:fldCharType="begin"/>
      </w:r>
      <w:r>
        <w:rPr>
          <w:sz w:val="18"/>
          <w:szCs w:val="18"/>
        </w:rPr>
        <w:instrText xml:space="preserve"> PAGEREF _Toc9967 </w:instrText>
      </w:r>
      <w:r>
        <w:rPr>
          <w:sz w:val="18"/>
          <w:szCs w:val="18"/>
        </w:rPr>
        <w:fldChar w:fldCharType="separate"/>
      </w:r>
      <w:r>
        <w:rPr>
          <w:sz w:val="18"/>
          <w:szCs w:val="18"/>
        </w:rPr>
        <w:t>- 8 -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_Toc26065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关于要求开通新仓集镇惠民东路的建议（047号：新仓代表团李劲松）</w:t>
      </w:r>
      <w:r>
        <w:rPr>
          <w:sz w:val="18"/>
          <w:szCs w:val="18"/>
        </w:rPr>
        <w:tab/>
      </w:r>
      <w:r>
        <w:rPr>
          <w:sz w:val="18"/>
          <w:szCs w:val="18"/>
        </w:rPr>
        <w:fldChar w:fldCharType="begin"/>
      </w:r>
      <w:r>
        <w:rPr>
          <w:sz w:val="18"/>
          <w:szCs w:val="18"/>
        </w:rPr>
        <w:instrText xml:space="preserve"> PAGEREF _Toc26065 </w:instrText>
      </w:r>
      <w:r>
        <w:rPr>
          <w:sz w:val="18"/>
          <w:szCs w:val="18"/>
        </w:rPr>
        <w:fldChar w:fldCharType="separate"/>
      </w:r>
      <w:r>
        <w:rPr>
          <w:sz w:val="18"/>
          <w:szCs w:val="18"/>
        </w:rPr>
        <w:t>- 8 -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_Toc32555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关于建议政策性农业保险竞争机制的建议（048号：江塘代表团王根宝）</w:t>
      </w:r>
      <w:r>
        <w:rPr>
          <w:sz w:val="18"/>
          <w:szCs w:val="18"/>
        </w:rPr>
        <w:tab/>
      </w:r>
      <w:r>
        <w:rPr>
          <w:sz w:val="18"/>
          <w:szCs w:val="18"/>
        </w:rPr>
        <w:fldChar w:fldCharType="begin"/>
      </w:r>
      <w:r>
        <w:rPr>
          <w:sz w:val="18"/>
          <w:szCs w:val="18"/>
        </w:rPr>
        <w:instrText xml:space="preserve"> PAGEREF _Toc32555 </w:instrText>
      </w:r>
      <w:r>
        <w:rPr>
          <w:sz w:val="18"/>
          <w:szCs w:val="18"/>
        </w:rPr>
        <w:fldChar w:fldCharType="separate"/>
      </w:r>
      <w:r>
        <w:rPr>
          <w:sz w:val="18"/>
          <w:szCs w:val="18"/>
        </w:rPr>
        <w:t>- 8 -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_Toc21905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关于化解村级老债务问题的建议（049号：天华代表团朱祥英）</w:t>
      </w:r>
      <w:r>
        <w:rPr>
          <w:sz w:val="18"/>
          <w:szCs w:val="18"/>
        </w:rPr>
        <w:tab/>
      </w:r>
      <w:r>
        <w:rPr>
          <w:sz w:val="18"/>
          <w:szCs w:val="18"/>
        </w:rPr>
        <w:fldChar w:fldCharType="begin"/>
      </w:r>
      <w:r>
        <w:rPr>
          <w:sz w:val="18"/>
          <w:szCs w:val="18"/>
        </w:rPr>
        <w:instrText xml:space="preserve"> PAGEREF _Toc21905 </w:instrText>
      </w:r>
      <w:r>
        <w:rPr>
          <w:sz w:val="18"/>
          <w:szCs w:val="18"/>
        </w:rPr>
        <w:fldChar w:fldCharType="separate"/>
      </w:r>
      <w:r>
        <w:rPr>
          <w:sz w:val="18"/>
          <w:szCs w:val="18"/>
        </w:rPr>
        <w:t>- 9 -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_Toc15793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关于保留北中地税分局机构的建议（050号：北中代表团王再华）</w:t>
      </w:r>
      <w:r>
        <w:rPr>
          <w:sz w:val="18"/>
          <w:szCs w:val="18"/>
        </w:rPr>
        <w:tab/>
      </w:r>
      <w:r>
        <w:rPr>
          <w:sz w:val="18"/>
          <w:szCs w:val="18"/>
        </w:rPr>
        <w:fldChar w:fldCharType="begin"/>
      </w:r>
      <w:r>
        <w:rPr>
          <w:sz w:val="18"/>
          <w:szCs w:val="18"/>
        </w:rPr>
        <w:instrText xml:space="preserve"> PAGEREF _Toc15793 </w:instrText>
      </w:r>
      <w:r>
        <w:rPr>
          <w:sz w:val="18"/>
          <w:szCs w:val="18"/>
        </w:rPr>
        <w:fldChar w:fldCharType="separate"/>
      </w:r>
      <w:r>
        <w:rPr>
          <w:sz w:val="18"/>
          <w:szCs w:val="18"/>
        </w:rPr>
        <w:t>- 9 -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_Toc2893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关于要求化解村级债务的建议（051号：北中代表团舒兴群）</w:t>
      </w:r>
      <w:r>
        <w:rPr>
          <w:sz w:val="18"/>
          <w:szCs w:val="18"/>
        </w:rPr>
        <w:tab/>
      </w:r>
      <w:r>
        <w:rPr>
          <w:sz w:val="18"/>
          <w:szCs w:val="18"/>
        </w:rPr>
        <w:fldChar w:fldCharType="begin"/>
      </w:r>
      <w:r>
        <w:rPr>
          <w:sz w:val="18"/>
          <w:szCs w:val="18"/>
        </w:rPr>
        <w:instrText xml:space="preserve"> PAGEREF _Toc2893 </w:instrText>
      </w:r>
      <w:r>
        <w:rPr>
          <w:sz w:val="18"/>
          <w:szCs w:val="18"/>
        </w:rPr>
        <w:fldChar w:fldCharType="separate"/>
      </w:r>
      <w:r>
        <w:rPr>
          <w:sz w:val="18"/>
          <w:szCs w:val="18"/>
        </w:rPr>
        <w:t>- 10 -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_Toc30898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关于要求提高农村公路畅通工程补助标准和工作经费的建议（052号：北中代表团赵夕旺）</w:t>
      </w:r>
      <w:r>
        <w:rPr>
          <w:sz w:val="18"/>
          <w:szCs w:val="18"/>
        </w:rPr>
        <w:tab/>
      </w:r>
      <w:r>
        <w:rPr>
          <w:sz w:val="18"/>
          <w:szCs w:val="18"/>
        </w:rPr>
        <w:fldChar w:fldCharType="begin"/>
      </w:r>
      <w:r>
        <w:rPr>
          <w:sz w:val="18"/>
          <w:szCs w:val="18"/>
        </w:rPr>
        <w:instrText xml:space="preserve"> PAGEREF _Toc30898 </w:instrText>
      </w:r>
      <w:r>
        <w:rPr>
          <w:sz w:val="18"/>
          <w:szCs w:val="18"/>
        </w:rPr>
        <w:fldChar w:fldCharType="separate"/>
      </w:r>
      <w:r>
        <w:rPr>
          <w:sz w:val="18"/>
          <w:szCs w:val="18"/>
        </w:rPr>
        <w:t>- 11 -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_Toc13634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关于要求拓宽北中至岳西冶溪通道的的建议（053号：北中代表团李义群）</w:t>
      </w:r>
      <w:r>
        <w:rPr>
          <w:sz w:val="18"/>
          <w:szCs w:val="18"/>
        </w:rPr>
        <w:tab/>
      </w:r>
      <w:r>
        <w:rPr>
          <w:sz w:val="18"/>
          <w:szCs w:val="18"/>
        </w:rPr>
        <w:fldChar w:fldCharType="begin"/>
      </w:r>
      <w:r>
        <w:rPr>
          <w:sz w:val="18"/>
          <w:szCs w:val="18"/>
        </w:rPr>
        <w:instrText xml:space="preserve"> PAGEREF _Toc13634 </w:instrText>
      </w:r>
      <w:r>
        <w:rPr>
          <w:sz w:val="18"/>
          <w:szCs w:val="18"/>
        </w:rPr>
        <w:fldChar w:fldCharType="separate"/>
      </w:r>
      <w:r>
        <w:rPr>
          <w:sz w:val="18"/>
          <w:szCs w:val="18"/>
        </w:rPr>
        <w:t>- 11 -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_Toc6918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关于重视村级债务的建议（054号：城西代表团李向群）</w:t>
      </w:r>
      <w:r>
        <w:rPr>
          <w:sz w:val="18"/>
          <w:szCs w:val="18"/>
        </w:rPr>
        <w:tab/>
      </w:r>
      <w:r>
        <w:rPr>
          <w:sz w:val="18"/>
          <w:szCs w:val="18"/>
        </w:rPr>
        <w:fldChar w:fldCharType="begin"/>
      </w:r>
      <w:r>
        <w:rPr>
          <w:sz w:val="18"/>
          <w:szCs w:val="18"/>
        </w:rPr>
        <w:instrText xml:space="preserve"> PAGEREF _Toc6918 </w:instrText>
      </w:r>
      <w:r>
        <w:rPr>
          <w:sz w:val="18"/>
          <w:szCs w:val="18"/>
        </w:rPr>
        <w:fldChar w:fldCharType="separate"/>
      </w:r>
      <w:r>
        <w:rPr>
          <w:sz w:val="18"/>
          <w:szCs w:val="18"/>
        </w:rPr>
        <w:t>- 12 -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_Toc23118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关于修建龙门大桥的建议（055号：城西代表团李继平）</w:t>
      </w:r>
      <w:r>
        <w:rPr>
          <w:sz w:val="18"/>
          <w:szCs w:val="18"/>
        </w:rPr>
        <w:tab/>
      </w:r>
      <w:r>
        <w:rPr>
          <w:sz w:val="18"/>
          <w:szCs w:val="18"/>
        </w:rPr>
        <w:fldChar w:fldCharType="begin"/>
      </w:r>
      <w:r>
        <w:rPr>
          <w:sz w:val="18"/>
          <w:szCs w:val="18"/>
        </w:rPr>
        <w:instrText xml:space="preserve"> PAGEREF _Toc23118 </w:instrText>
      </w:r>
      <w:r>
        <w:rPr>
          <w:sz w:val="18"/>
          <w:szCs w:val="18"/>
        </w:rPr>
        <w:fldChar w:fldCharType="separate"/>
      </w:r>
      <w:r>
        <w:rPr>
          <w:sz w:val="18"/>
          <w:szCs w:val="18"/>
        </w:rPr>
        <w:t>- 13 -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_Toc16875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关于解决村级债务的建议（056号：北中代表团陈晓雷）</w:t>
      </w:r>
      <w:r>
        <w:rPr>
          <w:sz w:val="18"/>
          <w:szCs w:val="18"/>
        </w:rPr>
        <w:tab/>
      </w:r>
      <w:r>
        <w:rPr>
          <w:sz w:val="18"/>
          <w:szCs w:val="18"/>
        </w:rPr>
        <w:fldChar w:fldCharType="begin"/>
      </w:r>
      <w:r>
        <w:rPr>
          <w:sz w:val="18"/>
          <w:szCs w:val="18"/>
        </w:rPr>
        <w:instrText xml:space="preserve"> PAGEREF _Toc16875 </w:instrText>
      </w:r>
      <w:r>
        <w:rPr>
          <w:sz w:val="18"/>
          <w:szCs w:val="18"/>
        </w:rPr>
        <w:fldChar w:fldCharType="separate"/>
      </w:r>
      <w:r>
        <w:rPr>
          <w:sz w:val="18"/>
          <w:szCs w:val="18"/>
        </w:rPr>
        <w:t>- 13 -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_Toc29993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关于加快推进小池镇工业聚集区长效发展的建议（057号：小池代表团查德红）</w:t>
      </w:r>
      <w:r>
        <w:rPr>
          <w:sz w:val="18"/>
          <w:szCs w:val="18"/>
        </w:rPr>
        <w:tab/>
      </w:r>
      <w:r>
        <w:rPr>
          <w:sz w:val="18"/>
          <w:szCs w:val="18"/>
        </w:rPr>
        <w:fldChar w:fldCharType="begin"/>
      </w:r>
      <w:r>
        <w:rPr>
          <w:sz w:val="18"/>
          <w:szCs w:val="18"/>
        </w:rPr>
        <w:instrText xml:space="preserve"> PAGEREF _Toc29993 </w:instrText>
      </w:r>
      <w:r>
        <w:rPr>
          <w:sz w:val="18"/>
          <w:szCs w:val="18"/>
        </w:rPr>
        <w:fldChar w:fldCharType="separate"/>
      </w:r>
      <w:r>
        <w:rPr>
          <w:sz w:val="18"/>
          <w:szCs w:val="18"/>
        </w:rPr>
        <w:t>- 13 -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_Toc19937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关于加快实施北弥片农网改造升级工程的建议（058号：弥陀代表团柯裕海）</w:t>
      </w:r>
      <w:r>
        <w:rPr>
          <w:sz w:val="18"/>
          <w:szCs w:val="18"/>
        </w:rPr>
        <w:tab/>
      </w:r>
      <w:r>
        <w:rPr>
          <w:sz w:val="18"/>
          <w:szCs w:val="18"/>
        </w:rPr>
        <w:fldChar w:fldCharType="begin"/>
      </w:r>
      <w:r>
        <w:rPr>
          <w:sz w:val="18"/>
          <w:szCs w:val="18"/>
        </w:rPr>
        <w:instrText xml:space="preserve"> PAGEREF _Toc19937 </w:instrText>
      </w:r>
      <w:r>
        <w:rPr>
          <w:sz w:val="18"/>
          <w:szCs w:val="18"/>
        </w:rPr>
        <w:fldChar w:fldCharType="separate"/>
      </w:r>
      <w:r>
        <w:rPr>
          <w:sz w:val="18"/>
          <w:szCs w:val="18"/>
        </w:rPr>
        <w:t>- 15 -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_Toc6736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关于发展太湖县电商产业园的建议（059号：弥陀代表团王德义）</w:t>
      </w:r>
      <w:r>
        <w:rPr>
          <w:sz w:val="18"/>
          <w:szCs w:val="18"/>
        </w:rPr>
        <w:tab/>
      </w:r>
      <w:r>
        <w:rPr>
          <w:sz w:val="18"/>
          <w:szCs w:val="18"/>
        </w:rPr>
        <w:fldChar w:fldCharType="begin"/>
      </w:r>
      <w:r>
        <w:rPr>
          <w:sz w:val="18"/>
          <w:szCs w:val="18"/>
        </w:rPr>
        <w:instrText xml:space="preserve"> PAGEREF _Toc6736 </w:instrText>
      </w:r>
      <w:r>
        <w:rPr>
          <w:sz w:val="18"/>
          <w:szCs w:val="18"/>
        </w:rPr>
        <w:fldChar w:fldCharType="separate"/>
      </w:r>
      <w:r>
        <w:rPr>
          <w:sz w:val="18"/>
          <w:szCs w:val="18"/>
        </w:rPr>
        <w:t>- 15 -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_Toc26476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关于化解村级债务的建议（060号：弥陀代表团王治宇）</w:t>
      </w:r>
      <w:r>
        <w:rPr>
          <w:sz w:val="18"/>
          <w:szCs w:val="18"/>
        </w:rPr>
        <w:tab/>
      </w:r>
      <w:r>
        <w:rPr>
          <w:sz w:val="18"/>
          <w:szCs w:val="18"/>
        </w:rPr>
        <w:fldChar w:fldCharType="begin"/>
      </w:r>
      <w:r>
        <w:rPr>
          <w:sz w:val="18"/>
          <w:szCs w:val="18"/>
        </w:rPr>
        <w:instrText xml:space="preserve"> PAGEREF _Toc26476 </w:instrText>
      </w:r>
      <w:r>
        <w:rPr>
          <w:sz w:val="18"/>
          <w:szCs w:val="18"/>
        </w:rPr>
        <w:fldChar w:fldCharType="separate"/>
      </w:r>
      <w:r>
        <w:rPr>
          <w:sz w:val="18"/>
          <w:szCs w:val="18"/>
        </w:rPr>
        <w:t>- 16 -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_Toc1615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关于加快弥陀大别山连片区商贸流通重点镇建设的建议（061号：弥陀代表团周建东）</w:t>
      </w:r>
      <w:r>
        <w:rPr>
          <w:sz w:val="18"/>
          <w:szCs w:val="18"/>
        </w:rPr>
        <w:tab/>
      </w:r>
      <w:r>
        <w:rPr>
          <w:sz w:val="18"/>
          <w:szCs w:val="18"/>
        </w:rPr>
        <w:fldChar w:fldCharType="begin"/>
      </w:r>
      <w:r>
        <w:rPr>
          <w:sz w:val="18"/>
          <w:szCs w:val="18"/>
        </w:rPr>
        <w:instrText xml:space="preserve"> PAGEREF _Toc1615 </w:instrText>
      </w:r>
      <w:r>
        <w:rPr>
          <w:sz w:val="18"/>
          <w:szCs w:val="18"/>
        </w:rPr>
        <w:fldChar w:fldCharType="separate"/>
      </w:r>
      <w:r>
        <w:rPr>
          <w:sz w:val="18"/>
          <w:szCs w:val="18"/>
        </w:rPr>
        <w:t>- 17 -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_Toc32436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关于积极向上争取在弥陀设立蕲太安高速出口的建议（062号：弥陀代表团周建东）</w:t>
      </w:r>
      <w:r>
        <w:rPr>
          <w:sz w:val="18"/>
          <w:szCs w:val="18"/>
        </w:rPr>
        <w:tab/>
      </w:r>
      <w:r>
        <w:rPr>
          <w:sz w:val="18"/>
          <w:szCs w:val="18"/>
        </w:rPr>
        <w:fldChar w:fldCharType="begin"/>
      </w:r>
      <w:r>
        <w:rPr>
          <w:sz w:val="18"/>
          <w:szCs w:val="18"/>
        </w:rPr>
        <w:instrText xml:space="preserve"> PAGEREF _Toc32436 </w:instrText>
      </w:r>
      <w:r>
        <w:rPr>
          <w:sz w:val="18"/>
          <w:szCs w:val="18"/>
        </w:rPr>
        <w:fldChar w:fldCharType="separate"/>
      </w:r>
      <w:r>
        <w:rPr>
          <w:sz w:val="18"/>
          <w:szCs w:val="18"/>
        </w:rPr>
        <w:t>- 17 -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_Toc8010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关于破解融资瓶颈、促进企业发展的建议（063号：弥陀代表团王德义）</w:t>
      </w:r>
      <w:r>
        <w:rPr>
          <w:sz w:val="18"/>
          <w:szCs w:val="18"/>
        </w:rPr>
        <w:tab/>
      </w:r>
      <w:r>
        <w:rPr>
          <w:sz w:val="18"/>
          <w:szCs w:val="18"/>
        </w:rPr>
        <w:fldChar w:fldCharType="begin"/>
      </w:r>
      <w:r>
        <w:rPr>
          <w:sz w:val="18"/>
          <w:szCs w:val="18"/>
        </w:rPr>
        <w:instrText xml:space="preserve"> PAGEREF _Toc8010 </w:instrText>
      </w:r>
      <w:r>
        <w:rPr>
          <w:sz w:val="18"/>
          <w:szCs w:val="18"/>
        </w:rPr>
        <w:fldChar w:fldCharType="separate"/>
      </w:r>
      <w:r>
        <w:rPr>
          <w:sz w:val="18"/>
          <w:szCs w:val="18"/>
        </w:rPr>
        <w:t>- 18 -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_Toc17762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关于修建环库东线至寺前镇的蘑菇岛大桥的建议（064号：寺前代表团吴武林）</w:t>
      </w:r>
      <w:r>
        <w:rPr>
          <w:sz w:val="18"/>
          <w:szCs w:val="18"/>
        </w:rPr>
        <w:tab/>
      </w:r>
      <w:r>
        <w:rPr>
          <w:sz w:val="18"/>
          <w:szCs w:val="18"/>
        </w:rPr>
        <w:fldChar w:fldCharType="begin"/>
      </w:r>
      <w:r>
        <w:rPr>
          <w:sz w:val="18"/>
          <w:szCs w:val="18"/>
        </w:rPr>
        <w:instrText xml:space="preserve"> PAGEREF _Toc17762 </w:instrText>
      </w:r>
      <w:r>
        <w:rPr>
          <w:sz w:val="18"/>
          <w:szCs w:val="18"/>
        </w:rPr>
        <w:fldChar w:fldCharType="separate"/>
      </w:r>
      <w:r>
        <w:rPr>
          <w:sz w:val="18"/>
          <w:szCs w:val="18"/>
        </w:rPr>
        <w:t>- 19 -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_Toc3072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关于开通太湖经寺前至马龙客运班线的建议（065号：寺前代表团李黎）</w:t>
      </w:r>
      <w:r>
        <w:rPr>
          <w:sz w:val="18"/>
          <w:szCs w:val="18"/>
        </w:rPr>
        <w:tab/>
      </w:r>
      <w:r>
        <w:rPr>
          <w:sz w:val="18"/>
          <w:szCs w:val="18"/>
        </w:rPr>
        <w:fldChar w:fldCharType="begin"/>
      </w:r>
      <w:r>
        <w:rPr>
          <w:sz w:val="18"/>
          <w:szCs w:val="18"/>
        </w:rPr>
        <w:instrText xml:space="preserve"> PAGEREF _Toc3072 </w:instrText>
      </w:r>
      <w:r>
        <w:rPr>
          <w:sz w:val="18"/>
          <w:szCs w:val="18"/>
        </w:rPr>
        <w:fldChar w:fldCharType="separate"/>
      </w:r>
      <w:r>
        <w:rPr>
          <w:sz w:val="18"/>
          <w:szCs w:val="18"/>
        </w:rPr>
        <w:t>- 19 -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_Toc23593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解决太湖火车站战后区铁路通道的建议（066号：晋熙代表团朱家根）</w:t>
      </w:r>
      <w:r>
        <w:rPr>
          <w:sz w:val="18"/>
          <w:szCs w:val="18"/>
        </w:rPr>
        <w:tab/>
      </w:r>
      <w:r>
        <w:rPr>
          <w:sz w:val="18"/>
          <w:szCs w:val="18"/>
        </w:rPr>
        <w:fldChar w:fldCharType="begin"/>
      </w:r>
      <w:r>
        <w:rPr>
          <w:sz w:val="18"/>
          <w:szCs w:val="18"/>
        </w:rPr>
        <w:instrText xml:space="preserve"> PAGEREF _Toc23593 </w:instrText>
      </w:r>
      <w:r>
        <w:rPr>
          <w:sz w:val="18"/>
          <w:szCs w:val="18"/>
        </w:rPr>
        <w:fldChar w:fldCharType="separate"/>
      </w:r>
      <w:r>
        <w:rPr>
          <w:sz w:val="18"/>
          <w:szCs w:val="18"/>
        </w:rPr>
        <w:t>- 20 -</w:t>
      </w:r>
      <w:r>
        <w:rPr>
          <w:sz w:val="18"/>
          <w:szCs w:val="18"/>
        </w:rPr>
        <w:fldChar w:fldCharType="end"/>
      </w:r>
      <w:r>
        <w:rPr>
          <w:rFonts w:hint="eastAsia"/>
          <w:sz w:val="18"/>
          <w:szCs w:val="18"/>
          <w:lang w:val="en-US" w:eastAsia="zh-CN"/>
        </w:rPr>
        <w:fldChar w:fldCharType="end"/>
      </w:r>
    </w:p>
    <w:p>
      <w:pPr>
        <w:pStyle w:val="4"/>
        <w:tabs>
          <w:tab w:val="right" w:leader="dot" w:pos="8306"/>
        </w:tabs>
        <w:rPr>
          <w:sz w:val="18"/>
          <w:szCs w:val="18"/>
        </w:rPr>
      </w:pPr>
      <w:r>
        <w:rPr>
          <w:rFonts w:hint="eastAsia"/>
          <w:sz w:val="18"/>
          <w:szCs w:val="18"/>
          <w:lang w:val="en-US" w:eastAsia="zh-CN"/>
        </w:rPr>
        <w:fldChar w:fldCharType="begin"/>
      </w:r>
      <w:r>
        <w:rPr>
          <w:rFonts w:hint="eastAsia"/>
          <w:sz w:val="18"/>
          <w:szCs w:val="18"/>
          <w:lang w:val="en-US" w:eastAsia="zh-CN"/>
        </w:rPr>
        <w:instrText xml:space="preserve"> HYPERLINK \l _Toc21393 </w:instrText>
      </w:r>
      <w:r>
        <w:rPr>
          <w:rFonts w:hint="eastAsia"/>
          <w:sz w:val="18"/>
          <w:szCs w:val="18"/>
          <w:lang w:val="en-US" w:eastAsia="zh-CN"/>
        </w:rPr>
        <w:fldChar w:fldCharType="separate"/>
      </w:r>
      <w:r>
        <w:rPr>
          <w:rFonts w:hint="eastAsia" w:ascii="仿宋_GB2312" w:hAnsi="仿宋_GB2312" w:eastAsia="仿宋_GB2312" w:cs="仿宋_GB2312"/>
          <w:sz w:val="18"/>
          <w:szCs w:val="18"/>
          <w:lang w:val="en-US" w:eastAsia="zh-CN"/>
        </w:rPr>
        <w:t>关于优化县乡财政管理体制的建议（067号：晋熙代表团周三应）</w:t>
      </w:r>
      <w:r>
        <w:rPr>
          <w:sz w:val="18"/>
          <w:szCs w:val="18"/>
        </w:rPr>
        <w:tab/>
      </w:r>
      <w:r>
        <w:rPr>
          <w:sz w:val="18"/>
          <w:szCs w:val="18"/>
        </w:rPr>
        <w:fldChar w:fldCharType="begin"/>
      </w:r>
      <w:r>
        <w:rPr>
          <w:sz w:val="18"/>
          <w:szCs w:val="18"/>
        </w:rPr>
        <w:instrText xml:space="preserve"> PAGEREF _Toc21393 </w:instrText>
      </w:r>
      <w:r>
        <w:rPr>
          <w:sz w:val="18"/>
          <w:szCs w:val="18"/>
        </w:rPr>
        <w:fldChar w:fldCharType="separate"/>
      </w:r>
      <w:r>
        <w:rPr>
          <w:sz w:val="18"/>
          <w:szCs w:val="18"/>
        </w:rPr>
        <w:t>- 20 -</w:t>
      </w:r>
      <w:r>
        <w:rPr>
          <w:sz w:val="18"/>
          <w:szCs w:val="18"/>
        </w:rPr>
        <w:fldChar w:fldCharType="end"/>
      </w:r>
      <w:r>
        <w:rPr>
          <w:rFonts w:hint="eastAsia"/>
          <w:sz w:val="18"/>
          <w:szCs w:val="18"/>
          <w:lang w:val="en-US" w:eastAsia="zh-CN"/>
        </w:rPr>
        <w:fldChar w:fldCharType="end"/>
      </w:r>
    </w:p>
    <w:p>
      <w:pPr>
        <w:rPr>
          <w:rFonts w:hint="eastAsia"/>
          <w:lang w:val="en-US" w:eastAsia="zh-CN"/>
        </w:rPr>
      </w:pPr>
      <w:r>
        <w:rPr>
          <w:rFonts w:hint="eastAsia"/>
          <w:sz w:val="18"/>
          <w:szCs w:val="18"/>
          <w:lang w:val="en-US" w:eastAsia="zh-CN"/>
        </w:rPr>
        <w:fldChar w:fldCharType="end"/>
      </w:r>
      <w:r>
        <w:rPr>
          <w:rFonts w:hint="eastAsia"/>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0" w:name="_Toc8091"/>
      <w:r>
        <w:rPr>
          <w:rFonts w:hint="eastAsia" w:ascii="仿宋_GB2312" w:hAnsi="仿宋_GB2312" w:eastAsia="仿宋_GB2312" w:cs="仿宋_GB2312"/>
          <w:sz w:val="32"/>
          <w:szCs w:val="32"/>
          <w:lang w:val="en-US" w:eastAsia="zh-CN"/>
        </w:rPr>
        <w:t>关于要求金融单位设立新农合、新农保专门服务窗口的建议（034号：大石代表团朱晓霖）</w:t>
      </w:r>
      <w:bookmarkEnd w:id="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年来，随着国家不断加大对“三农”的支持力度，特别是农村社会保障领域改革的推进，新农合、新农保等社会保障政策覆盖面逐步扩大。但是目前金融单位的服务能力已跟不上政策实施的步伐。在农村，新农合、新农保缴费资金全部依靠村</w:t>
      </w:r>
      <w:bookmarkStart w:id="34" w:name="_GoBack"/>
      <w:bookmarkEnd w:id="34"/>
      <w:r>
        <w:rPr>
          <w:rFonts w:hint="eastAsia" w:ascii="仿宋_GB2312" w:hAnsi="仿宋_GB2312" w:eastAsia="仿宋_GB2312" w:cs="仿宋_GB2312"/>
          <w:sz w:val="32"/>
          <w:szCs w:val="32"/>
          <w:lang w:val="en-US" w:eastAsia="zh-CN"/>
        </w:rPr>
        <w:t>组干部人员收集，收费笔数多，资金数额大，还存在资金风险。而且农村领取新农保养老保险的老年群众越来越多。</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议：为此，建议政府督导金融部门提升服务能力，优化金融网点布局，加大设备投入和合理安排业务人员，使国家惠民政策更好的落实。</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 w:name="_Toc18929"/>
      <w:r>
        <w:rPr>
          <w:rFonts w:hint="eastAsia" w:ascii="仿宋_GB2312" w:hAnsi="仿宋_GB2312" w:eastAsia="仿宋_GB2312" w:cs="仿宋_GB2312"/>
          <w:sz w:val="32"/>
          <w:szCs w:val="32"/>
          <w:lang w:val="en-US" w:eastAsia="zh-CN"/>
        </w:rPr>
        <w:t>关于增加山区畅通工程资金投入的建议（035号：刘畈、开发区代表团胡继）</w:t>
      </w:r>
      <w:bookmarkEnd w:id="1"/>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由于山区道路狭窄，弯多路陡，施工难度大，在实施畅通工程项目规划中，没有充分考虑地理环境、材料运输成本、施工难度的差别，全部按照统一的标准（3米5道路35万1公里，4米道路40万1公里，加宽工程为20万1公里）进行补助，而这种补助标准对于山区环境恶劣地区的修路成本来说是远远不够的，从而增加了村级债务，使得这项利国利民的民生工程变成了一块烫手山芋。</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议：1、因地制宜，根据实际情况和施工难度确定补助标准，不搞一刀切。</w:t>
      </w:r>
    </w:p>
    <w:p>
      <w:pPr>
        <w:numPr>
          <w:ilvl w:val="0"/>
          <w:numId w:val="1"/>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道路拓宽、土地征用及挡土墙等附属工程费用，应纳入项目资金，以免增加村级债务。</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 w:name="_Toc2718"/>
      <w:r>
        <w:rPr>
          <w:rFonts w:hint="eastAsia" w:ascii="仿宋_GB2312" w:hAnsi="仿宋_GB2312" w:eastAsia="仿宋_GB2312" w:cs="仿宋_GB2312"/>
          <w:sz w:val="32"/>
          <w:szCs w:val="32"/>
          <w:lang w:val="en-US" w:eastAsia="zh-CN"/>
        </w:rPr>
        <w:t>关于年底县对各村资金拨付慢的建议（036号：徐桥代表团陈正旺）</w:t>
      </w:r>
      <w:bookmarkEnd w:id="2"/>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由：1.年关将至，部分工程款需要兑付，然而县级拨款的项目资金至今未到账，导致各村近期资金压力巨大，部分工程款无法兑现。</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2.这种情况每年都会出现，按照以前的惯例，各项项目资金要等到农历腊月26.27才到镇上账户，极大的增加各村年底工作量。</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3.年底外地务工人员回家，无法兑现的项目款会不利于年底社会安定。</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议：1.建议涉及到拨款项目的单位，加快工作进度，提高工作效率。</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2.建议县政府出台相关的规定，确定拨付给各村项目款的具体时间，比如：12月30日之前，必须拨付到乡镇账户。</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3.建议结合安庆市推广的无纸化办公为契机，优化项目资金的审批流程，简化操作，减轻各乡镇年底的工作量和压力，缓解村（居）年末的资金压力。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 w:name="_Toc9464"/>
      <w:r>
        <w:rPr>
          <w:rFonts w:hint="eastAsia" w:ascii="仿宋_GB2312" w:hAnsi="仿宋_GB2312" w:eastAsia="仿宋_GB2312" w:cs="仿宋_GB2312"/>
          <w:sz w:val="32"/>
          <w:szCs w:val="32"/>
          <w:lang w:val="en-US" w:eastAsia="zh-CN"/>
        </w:rPr>
        <w:t>关于要求早日修建山区快速通道的建议（037号：百里代表团朱礼清）</w:t>
      </w:r>
      <w:bookmarkEnd w:id="3"/>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百里等乡镇位于太湖山区深处，离城区较远，交通仍然是制约当地经济发展的瓶颈，修建山区快速通道也是山区人民多年来的迫切愿望。随着岳武高速的开通，河图出口设立及白帽出口的增建，加上司空山、花亭湖旅游开发，为承接沪渝、蕲安高速，使山区乡镇快速融入发展，打破交通瓶颈制约势在必行。</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议：充分借大别山片区开发之机，利用国家扶贫政策，承接沪渝-岳武、蕲安高速，加快新建太湖山区快速通道立项工作力度，早日实施，加速山区发展。</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4" w:name="_Toc11898"/>
      <w:r>
        <w:rPr>
          <w:rFonts w:hint="eastAsia" w:ascii="仿宋_GB2312" w:hAnsi="仿宋_GB2312" w:eastAsia="仿宋_GB2312" w:cs="仿宋_GB2312"/>
          <w:sz w:val="32"/>
          <w:szCs w:val="32"/>
          <w:lang w:val="en-US" w:eastAsia="zh-CN"/>
        </w:rPr>
        <w:t>关于要求S211拓宽、改线的建议（038号百里代表团张中华）</w:t>
      </w:r>
      <w:bookmarkEnd w:id="4"/>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S211弥陀至岳西桃阳段全长24.3公里，弯道较多，水泥路面较窄，更重要的是百里大桥跨越前埠河，是单孔空腹式石拱桥，建成于1968年，长120米，宽8米，跨径85米。随着经济日益发展，物资需求量大，大吨位车辆增多，加之河床下降，百里大桥不堪重负，安全隐患大。</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议：1.要求将S211弥陀至岳西桃阳段升级为二级路；</w:t>
      </w:r>
    </w:p>
    <w:p>
      <w:pPr>
        <w:numPr>
          <w:ilvl w:val="0"/>
          <w:numId w:val="2"/>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百里镇区段改线，修建百里二桥，连接百里镇叶河村、叶榜村，承接岳西司空山旅游开发。</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5" w:name="_Toc32563"/>
      <w:r>
        <w:rPr>
          <w:rFonts w:hint="eastAsia" w:ascii="仿宋_GB2312" w:hAnsi="仿宋_GB2312" w:eastAsia="仿宋_GB2312" w:cs="仿宋_GB2312"/>
          <w:sz w:val="32"/>
          <w:szCs w:val="32"/>
          <w:lang w:val="en-US" w:eastAsia="zh-CN"/>
        </w:rPr>
        <w:t>关于处理赤北工程改造（一期）遗留问题的建议（039号：汤泉、市直、驻军代表团赵春红）</w:t>
      </w:r>
      <w:bookmarkEnd w:id="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由：赤北公路改造（一期）因切坡不规范，安全防护措施不到位，连雨天、汛期蹋方随处可见，安全隐患极大。由于相关部门管护机制未能跟上，而乡镇又财力有限，也无相关管护经费，无力安排管护人员。</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议：（1）安排专项经费专人管护，且加强对管护人员的监管，或者安排相关乡镇管护经费，交由乡镇安排专人管护。</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（2）完善植草护坡、钢丝网护坡等安全防范措施。</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（3）完善赤北线配套工程（路肩、边沟等）建设。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（4）在人群集聚地、交通路口增设减速带、标识牌。</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6" w:name="_Toc8320"/>
      <w:r>
        <w:rPr>
          <w:rFonts w:hint="eastAsia" w:ascii="仿宋_GB2312" w:hAnsi="仿宋_GB2312" w:eastAsia="仿宋_GB2312" w:cs="仿宋_GB2312"/>
          <w:sz w:val="32"/>
          <w:szCs w:val="32"/>
          <w:lang w:val="en-US" w:eastAsia="zh-CN"/>
        </w:rPr>
        <w:t>关于原址恢复城江桥的建议（040号：江塘代表团余玉华）</w:t>
      </w:r>
      <w:bookmarkEnd w:id="6"/>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由：城西乡幸福村城江桥被洪水冲垮，由武警交通部队八支队紧急架设战备钢架桥，而该桥桥面狭窄，两头有陡坡，通行不便，容易诱发安全事故。</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议：建议县有关部门可以尽快立项，组织在原址修建恢复正式畅通的公路桥。</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7" w:name="_Toc12447"/>
      <w:r>
        <w:rPr>
          <w:rFonts w:hint="eastAsia" w:ascii="仿宋_GB2312" w:hAnsi="仿宋_GB2312" w:eastAsia="仿宋_GB2312" w:cs="仿宋_GB2312"/>
          <w:sz w:val="32"/>
          <w:szCs w:val="32"/>
          <w:lang w:val="en-US" w:eastAsia="zh-CN"/>
        </w:rPr>
        <w:t>关于要求改建102县道江塘段的建议（041号：江塘代表团王根宝）</w:t>
      </w:r>
      <w:bookmarkEnd w:id="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102县道江塘段途径江塘乡乡政府所在地，人流车流非常大，由于历史因素，当初道路设计6.5米，已经无法满足现今交通需要；且由于道路窄，车流人流大，路段处于长期拥堵现状，造成了周边百姓出行不便，更易发生交通事故。</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议：建议上级主管部门能尽快规划，改建102县道，修建另一条拓宽到8米的道路来连接102县道；可以从江塘原食品站50米东侧——乡卫生院——国土所东侧——中心学校处修建改线道路。</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8" w:name="_Toc22752"/>
      <w:r>
        <w:rPr>
          <w:rFonts w:hint="eastAsia" w:ascii="仿宋_GB2312" w:hAnsi="仿宋_GB2312" w:eastAsia="仿宋_GB2312" w:cs="仿宋_GB2312"/>
          <w:sz w:val="32"/>
          <w:szCs w:val="32"/>
          <w:lang w:val="en-US" w:eastAsia="zh-CN"/>
        </w:rPr>
        <w:t>关于增设办税服务网点的建议（042号：江塘代表团章文斌）</w:t>
      </w:r>
      <w:bookmarkEnd w:id="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由：2004年之后江塘乡就没有再设税务网点，2004年-2016年江塘办税一直在新城、老城、徐桥税务进行办理。不仅不方便群众办理；且多次变更办税地点，容易造成百姓误事。</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议：建议上级部门尽早规划，在每个乡镇所在地（财政所）增设纳税窗口，服务百姓，方便群众。</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9" w:name="_Toc30767"/>
      <w:r>
        <w:rPr>
          <w:rFonts w:hint="eastAsia" w:ascii="仿宋_GB2312" w:hAnsi="仿宋_GB2312" w:eastAsia="仿宋_GB2312" w:cs="仿宋_GB2312"/>
          <w:sz w:val="32"/>
          <w:szCs w:val="32"/>
          <w:lang w:val="en-US" w:eastAsia="zh-CN"/>
        </w:rPr>
        <w:t>关于要求加大对运沙、石子车辆管理力度的建议（043号：江塘代表团程翠霞）</w:t>
      </w:r>
      <w:bookmarkEnd w:id="9"/>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年来随着城乡经济的快速发展，交通运输行业也在不断发展壮大。一年四季都有运输沙、石子的车辆在路上穿梭。因为车辆的严重超载，运输途中会洒下许多沙和石子，尤其是夜间洒下的石子更多，这不仅给交通安全造成很大的安全隐患，还大大增加了环卫工人的劳动强度。</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议：建议有关部门加大巡查力度，查处一起重罚一起；并从源头抓起，杜绝超载砂石车上路的行为发生，确保道路安全畅通。</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pacing w:val="-11"/>
          <w:sz w:val="32"/>
          <w:szCs w:val="32"/>
          <w:lang w:val="en-US" w:eastAsia="zh-CN"/>
        </w:rPr>
      </w:pPr>
      <w:bookmarkStart w:id="10" w:name="_Toc11326"/>
      <w:r>
        <w:rPr>
          <w:rFonts w:hint="eastAsia" w:ascii="仿宋_GB2312" w:hAnsi="仿宋_GB2312" w:eastAsia="仿宋_GB2312" w:cs="仿宋_GB2312"/>
          <w:spacing w:val="-11"/>
          <w:sz w:val="32"/>
          <w:szCs w:val="32"/>
          <w:lang w:val="en-US" w:eastAsia="zh-CN"/>
        </w:rPr>
        <w:t>关于完善富山村基础设施的建议（044号：新仓代表团汪长环）</w:t>
      </w:r>
      <w:bookmarkEnd w:id="10"/>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由：富山村地处怀宁、望江交界处，属丘陵山区，交通条件落后。目前，同一条路上怀宁、望江已将水泥路（4米宽）修建完工，我县仍是土路。（黄桃公路怀宁、望江线2.9公里）</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议：要求交运局、公路局尽快安排修建黄桃公路项目，给予资金支持。</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1" w:name="_Toc2954"/>
      <w:r>
        <w:rPr>
          <w:rFonts w:hint="eastAsia" w:ascii="仿宋_GB2312" w:hAnsi="仿宋_GB2312" w:eastAsia="仿宋_GB2312" w:cs="仿宋_GB2312"/>
          <w:sz w:val="32"/>
          <w:szCs w:val="32"/>
          <w:lang w:val="en-US" w:eastAsia="zh-CN"/>
        </w:rPr>
        <w:t>关于完善农村道路的管理与维护的建议（045号：新仓代表团周石兵）</w:t>
      </w:r>
      <w:bookmarkEnd w:id="11"/>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由：近几年因“村村通”工程，移民项目及畅通工程和民间筹资筹劳，农村道路基本已硬化，但道路窄、路面弯导致了道路交通安全隐患，频繁的出现交通事故，威胁着人民人身安全。</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议：交通局、公路局将农村公路纳入县级公路管理系统，每年加强维护和管理，确保道路安全。</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交通局、公路局安排护路人员和必要的护路经费维护乡村道路。公安局增设路标和安全警示标志重点路和路段设置监控系</w:t>
      </w:r>
      <w:r>
        <w:rPr>
          <w:rFonts w:hint="eastAsia" w:ascii="仿宋_GB2312" w:hAnsi="仿宋_GB2312" w:eastAsia="仿宋_GB2312" w:cs="仿宋_GB2312"/>
          <w:spacing w:val="-11"/>
          <w:sz w:val="32"/>
          <w:szCs w:val="32"/>
          <w:lang w:val="en-US" w:eastAsia="zh-CN"/>
        </w:rPr>
        <w:t>统。公安局强行拆除路口路面的障碍物，确保村级道路畅通。</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2" w:name="_Toc9967"/>
      <w:r>
        <w:rPr>
          <w:rFonts w:hint="eastAsia" w:ascii="仿宋_GB2312" w:hAnsi="仿宋_GB2312" w:eastAsia="仿宋_GB2312" w:cs="仿宋_GB2312"/>
          <w:sz w:val="32"/>
          <w:szCs w:val="32"/>
          <w:lang w:val="en-US" w:eastAsia="zh-CN"/>
        </w:rPr>
        <w:t>关于鸣山村土地平整的建议（046号：新仓代表团王焰林）</w:t>
      </w:r>
      <w:bookmarkEnd w:id="12"/>
      <w:r>
        <w:rPr>
          <w:rFonts w:hint="eastAsia" w:ascii="仿宋_GB2312" w:hAnsi="仿宋_GB2312" w:eastAsia="仿宋_GB2312" w:cs="仿宋_GB2312"/>
          <w:sz w:val="32"/>
          <w:szCs w:val="32"/>
          <w:lang w:val="en-US" w:eastAsia="zh-CN"/>
        </w:rPr>
        <w:t xml:space="preserve">               </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由：由于鸣山村地势低洼，排水系统堵塞每年一到汛期鸣山村百姓苦不堪言，今年7月份暴雨致鸣山村5000多亩农田不同程度受损，鸣山村严重受灾，群众苦不堪言，严重制约着农业发展。</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议：县财政局农发股针对鸣山村地势低，排水堵设计全村田地平整方案，建设排灌水沟，发展现代农业</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3" w:name="_Toc26065"/>
      <w:r>
        <w:rPr>
          <w:rFonts w:hint="eastAsia" w:ascii="仿宋_GB2312" w:hAnsi="仿宋_GB2312" w:eastAsia="仿宋_GB2312" w:cs="仿宋_GB2312"/>
          <w:sz w:val="32"/>
          <w:szCs w:val="32"/>
          <w:lang w:val="en-US" w:eastAsia="zh-CN"/>
        </w:rPr>
        <w:t>关于要求开通新仓集镇惠民东路的建议（047号：新仓代表团李劲松）</w:t>
      </w:r>
      <w:bookmarkEnd w:id="1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由：随着社会发展的发展，花园街人口密集仅有的一条南渠路已经不能满足百姓出行，要求开通惠民东路促进社会更好发展。</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议：建议太湖县交通局，解决好花园交通道路拥挤问题开通惠民东路。</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4" w:name="_Toc32555"/>
      <w:r>
        <w:rPr>
          <w:rFonts w:hint="eastAsia" w:ascii="仿宋_GB2312" w:hAnsi="仿宋_GB2312" w:eastAsia="仿宋_GB2312" w:cs="仿宋_GB2312"/>
          <w:sz w:val="32"/>
          <w:szCs w:val="32"/>
          <w:lang w:val="en-US" w:eastAsia="zh-CN"/>
        </w:rPr>
        <w:t>关于建议政策性农业保险竞争机制的建议（048号：江塘代表团王根宝）</w:t>
      </w:r>
      <w:bookmarkEnd w:id="14"/>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由：由于政策性农业保险一直是由保险公司独家垄断，在过去一直存在该项工作操作不规范、核实不准的现象，使受灾户未能及时享受政策保险，造成很大的社会影响。</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议：建议建立政策性农业保险竞争机制，多引进几家企业参与竞争，并切实完善好此项工作机制，以此更好地服务于我县农业生产工作。</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5" w:name="_Toc21905"/>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于化解村级老债务问题的建议（049号：天华代表团朱祥英）</w:t>
      </w:r>
      <w:bookmarkEnd w:id="1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由：近几年，国家对村级基础设施投入力度很大，虽然解决了农村道路的通路质量问题，但此项工程村级背负了巨大债务。村级无法兑现导致矛盾增多，成为影响村级稳定的重要因素之一。</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议：政府分村分工程审计的债务，并给予政策解决各村因基础设施所背负的老债务问题。</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6" w:name="_Toc15793"/>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于保留北中地税分局机构的建议（050号：北中代表团王再华）</w:t>
      </w:r>
      <w:bookmarkEnd w:id="16"/>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自“营改增”政策实施以后，地方税务部门事权减少，税收收入锐减，当前新的地方主体税种又没有确立。鉴于此类情况，太湖县地税局决定撤掉北中地税分局机构，原辖区北中百里两镇所有事权划归弥陀地税承担。</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北中地税分局自成立以来，服务一方，积极作为，堵塞跑冒滴漏，加强税收征管，有力促进了地方财政增收和经济发展，成效显著。我认为撤消北中地税不仅会增加北中和百里两个乡镇纳税人办税成本，不方便纳税人办税办事，而且与习总书记强调的联系服务群众“最后一公里”宗旨相违背，与打造“服务型”税务机关不相符。另外当前国地税大厅联合办税方式不利于地方税收及时按属地划拨入库，直接影响乡镇政府协税护税的积极性和主动性，着眼长远应积极探索国地两税深层合作方式创新。</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此，我认为不仅应当保留北中地税分局，维持原有机构设置不变，优化人员和资源配置，继续发挥地税部门职能作用，而且要加大创新国地税深层合作和无缝对接的方式，充分利用现有的成熟的地税资源和纳税环境，积极探索委托地税部门代开发票试点，为偏远地区纳税人提供更加便捷、优质和高效的纳税服务，从而更加有效促进和服务地方经济发展。</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7" w:name="_Toc2893"/>
      <w:r>
        <w:rPr>
          <w:rFonts w:hint="eastAsia" w:ascii="仿宋_GB2312" w:hAnsi="仿宋_GB2312" w:eastAsia="仿宋_GB2312" w:cs="仿宋_GB2312"/>
          <w:sz w:val="32"/>
          <w:szCs w:val="32"/>
          <w:lang w:val="en-US" w:eastAsia="zh-CN"/>
        </w:rPr>
        <w:t>关于要求化解村级债务的建议（051号：北中代表团舒兴群）</w:t>
      </w:r>
      <w:bookmarkEnd w:id="1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在村级财务规范运行的今天，北中镇各村村级负债累计达3000多万元，负债原因是由于当时村村通工程的实施。山区道路崎岖，每公里需耗资35万元左右，而上级只按15万元/公里标准拨付，致使各村本上加息，负债累累，最高村利息达80万元，村级运转相当困难，步履维艰。</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议：希望县政府着力化解村级债务，保证村级工作运转正常。</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8" w:name="_Toc30898"/>
      <w:r>
        <w:rPr>
          <w:rFonts w:hint="eastAsia" w:ascii="仿宋_GB2312" w:hAnsi="仿宋_GB2312" w:eastAsia="仿宋_GB2312" w:cs="仿宋_GB2312"/>
          <w:sz w:val="32"/>
          <w:szCs w:val="32"/>
          <w:lang w:val="en-US" w:eastAsia="zh-CN"/>
        </w:rPr>
        <w:t>关于要求提高农村公路畅通工程补助标准和工作经费的建议（052号：北中代表团赵夕旺）</w:t>
      </w:r>
      <w:bookmarkEnd w:id="1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2016年，各地政府在贫困村实施农村公路畅通工程项目（村道拓宽1米，建制村道路硬化宽4米，较大自然村路硬化宽3.5米）彻底解决了农民出行难问题，是一项利国利民的大好事。但是从实际情况看，这项民生工程的实施给村增加了新的债务，影响贫困村出行，影响村级工作正常运转，影响基层政权的稳固，造成农村公路畅通工程新增债务的主要原因。</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1.村道拓宽需新增挡土墙和填方（特别是山区更严重）；</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2.建制村道不符合建设条件的路基必须拓宽至5米；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3.较大自然村路基宽度需4.5米以上，（不具备条件的由该组农户筹资解决，加重群众负担）；</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4.材料费和人工费上涨。</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议：提高农村公路畅通工程补助标准，增加相应的工作经费，避免给村级增加新的债务。</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9" w:name="_Toc13634"/>
      <w:r>
        <w:rPr>
          <w:rFonts w:hint="eastAsia" w:ascii="仿宋_GB2312" w:hAnsi="仿宋_GB2312" w:eastAsia="仿宋_GB2312" w:cs="仿宋_GB2312"/>
          <w:sz w:val="32"/>
          <w:szCs w:val="32"/>
          <w:lang w:val="en-US" w:eastAsia="zh-CN"/>
        </w:rPr>
        <w:t>关于要求拓宽北中至岳西冶溪通道的的建议（053号：北中代表团李义群）</w:t>
      </w:r>
      <w:bookmarkEnd w:id="19"/>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北中为太湖县西北边陲重镇，南部与湖北蕲春，西部与湖北英山，北与本省岳西冶溪乡相邻。北中镇距冶溪乡政府驻地不足9公里，途经罗山村黄岭路，黄岭路为3.5米宽的村道，全长2.7千米。随着岳武高速公路的贯通，北中至冶溪车流量激增，黄岭路已成为制约交通的瓶颈。由于岳武高速的开通，北中及弥陀部分居民至六安、合肥等方向不必再绕道太湖县城，而是从我镇经黄岭路至冶溪，上岳武高速，大大缩短了时间，因此该路车流量猛增。由于黄岭路为3.5米宽的四级路，等级低，路况差，已远远不能满足车辆行驶的需求，导致经常堵车，严重影响百姓出行，也制约了我镇经济发展，群众要求修路的愿望十分迫切。</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黄岭路这条交通要道并未列入农村道路畅通工程，北中镇为山区贫困乡镇，依靠自身财力，根本无力承担黄岭路的升级改造。我们呼吁，为满足百姓出行需求，为促进太湖经济发展，请县政府早日实施黄岭路的升级改造。</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0" w:name="_Toc6918"/>
      <w:r>
        <w:rPr>
          <w:rFonts w:hint="eastAsia" w:ascii="仿宋_GB2312" w:hAnsi="仿宋_GB2312" w:eastAsia="仿宋_GB2312" w:cs="仿宋_GB2312"/>
          <w:sz w:val="32"/>
          <w:szCs w:val="32"/>
          <w:lang w:val="en-US" w:eastAsia="zh-CN"/>
        </w:rPr>
        <w:t>关于重视村级债务的建议（054号：城西代表团李向群）</w:t>
      </w:r>
      <w:bookmarkEnd w:id="20"/>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由于过去几年村级在村村通工程、美丽乡村建设项目实施过程中，上级投入与实际工程投入有差距，造成村级在基础设施建设上有不同程度负债，大部分村级无集体经济且无其他化解措施，给村运转造成重大的压力。</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议：县审计部门逐村进行审计，针对各村不同债务状况逐步予以化解。</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1" w:name="_Toc23118"/>
      <w:r>
        <w:rPr>
          <w:rFonts w:hint="eastAsia" w:ascii="仿宋_GB2312" w:hAnsi="仿宋_GB2312" w:eastAsia="仿宋_GB2312" w:cs="仿宋_GB2312"/>
          <w:sz w:val="32"/>
          <w:szCs w:val="32"/>
          <w:lang w:val="en-US" w:eastAsia="zh-CN"/>
        </w:rPr>
        <w:t>关于修建龙门大桥的建议（055号：城西代表团李继平）</w:t>
      </w:r>
      <w:bookmarkEnd w:id="21"/>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龙门大桥座落于全国旅游扶贫重点村、安徽省乡村旅游示范村方洲村境内，该桥是连接水库南北交通唯一通道，是天华镇、城西乡两个乡镇百姓通往外界的主要道路。该桥受益人口有五万多人。目前的龙门大桥修建于1975年，当时修建只考虑部分百姓行路难的问题而修建的简陋大桥。桥墩是用电线杆(三根）组成。桥面是预制板，桥高22米，现在大梁已变形，电线杆已开裂，属于特大危桥。</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议：将龙门大桥的修建列入实施我县全域旅游、建设县城后花园，结合九井溪生态旅游开发建设规划，作为重点工程项目，尽快实施。</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2" w:name="_Toc16875"/>
      <w:r>
        <w:rPr>
          <w:rFonts w:hint="eastAsia" w:ascii="仿宋_GB2312" w:hAnsi="仿宋_GB2312" w:eastAsia="仿宋_GB2312" w:cs="仿宋_GB2312"/>
          <w:sz w:val="32"/>
          <w:szCs w:val="32"/>
          <w:lang w:val="en-US" w:eastAsia="zh-CN"/>
        </w:rPr>
        <w:t>关于解决村级债务的建议（056号：北中代表团陈晓雷）</w:t>
      </w:r>
      <w:bookmarkEnd w:id="22"/>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由：北中镇大部分村由历史上村村通工程和其他基础设施建设造成负债严重，制约经济发展，造成社会不稳定。正常运转难以维持。</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建议：1、政府通过债权置换解决一部分；2、利用相关项目解决一部分。</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3" w:name="_Toc29993"/>
      <w:r>
        <w:rPr>
          <w:rFonts w:hint="eastAsia" w:ascii="仿宋_GB2312" w:hAnsi="仿宋_GB2312" w:eastAsia="仿宋_GB2312" w:cs="仿宋_GB2312"/>
          <w:sz w:val="32"/>
          <w:szCs w:val="32"/>
          <w:lang w:val="en-US" w:eastAsia="zh-CN"/>
        </w:rPr>
        <w:t>关于加快推进小池镇工业聚集区长效发展的建议（057号：小池代表团查德红）</w:t>
      </w:r>
      <w:bookmarkEnd w:id="2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今年的政府工作报告把小池镇定位为工业新镇。2016年10月，小池镇工业聚集区举行奠基仪式，该实施项目涉及我镇白沙、中心、小池三个村，总面积1500余亩，采取政府供地、企业投资的模式运作，以高新科技产业园为定位，现正在就整园建设进行招商和洽谈，为保证工业聚集区的顺利运营，做好园区规划，完成园区路网、厂房、供电排水等配套设施建设，现就工业聚集区建设存在的规划、定位、环境保护、拆迁安置等共性问题提出议案，希望获得上级相关部门的重视和政策的帮扶。</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一是加大政策扶持力度。政府设立启动资金，用于园区基础设施建设;前5年园区内所形成的财政收入全额返还园区;国家各种优惠政策园区优先享受。入园区企业年纳税额不计于乡镇次年税收指标性任务，其收入实绩计入招商乡镇当年度新增纳税实绩，地方分享部分按一定比例，返还到乡镇，支持园区发展。</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二是优先保障项目建设用地。园区年度土地利用计划实行单列，保障入园项目的落地，优质项目建设急需的用地采取“一事一议”的办法解决。</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三是赋予园区审批管理权限。涉及园区的审批事项除按规定必须报省市以上审批外，可以下放园区自行办理。凡上报的，县直有关部门可实行“特事特办”。</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四是园区内水、电、汽、原料实施优惠价。</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五是简化办事服务程序。精简行政事项，简化审批程序，缩短审批时限，提高审批效率。推行“一站式服务”、“全程代理服务”，实现企业内部的事企业办，企业外的事园区办。</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4" w:name="_Toc19937"/>
      <w:r>
        <w:rPr>
          <w:rFonts w:hint="eastAsia" w:ascii="仿宋_GB2312" w:hAnsi="仿宋_GB2312" w:eastAsia="仿宋_GB2312" w:cs="仿宋_GB2312"/>
          <w:sz w:val="32"/>
          <w:szCs w:val="32"/>
          <w:lang w:val="en-US" w:eastAsia="zh-CN"/>
        </w:rPr>
        <w:t>关于加快实施北弥片农网改造升级工程的建议（058号：弥陀代表团柯裕海）</w:t>
      </w:r>
      <w:bookmarkEnd w:id="24"/>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弥陀、北中、百里、刘畈的九田是小水电供区，实施第一次农网改造距今已有几年之久。现在，因电力设施运行时间长和其他方面落后，供电需求矛盾比较突出，安全隐患危机四伏，更为严重的是，少数地方电压不足，收看电视都成问题。</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 为此，我们建议：县政府要重视小水电的体制问题，切实解决老大难问题；积极落实小水电供区的农网改造升级项目，确保北弥片安全正常用电。</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5" w:name="_Toc6736"/>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于发展太湖县电商产业园的建议（059号：弥陀代表团王德义）</w:t>
      </w:r>
      <w:bookmarkEnd w:id="25"/>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太湖县电商产业园位于太湖县经开区，目前产业园入驻企业41户，入驻率达８０％，其中产业园电商培训中心为我县培育电商人才2000多人，成功实现电商创业360人，为地方电商产业发展做出了一定贡献。但是电商产业的发展也面临着一些困难，主要体现在两个方面：</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1、物流仓储基础设施建设薄弱，没有仓储基础设施；</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2、公共服务平台不完善，没有停车位，入园企业汽车无地方停车。</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议：建议要加强商贸流通体系等基础设施建设,积极发展电子商务。</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1、出台政府电商扶持政策。</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2、完善园区服务条件， 新建仓储进行电子商务配送，急需做好仓储用地规划。</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3、增强公共服务平台。根据发展需求，产业园需建车位100个，需要大量资金，希望政府能够解决部分配套资金，缓解企业压力。</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6" w:name="_Toc26476"/>
      <w:r>
        <w:rPr>
          <w:rFonts w:hint="eastAsia" w:ascii="仿宋_GB2312" w:hAnsi="仿宋_GB2312" w:eastAsia="仿宋_GB2312" w:cs="仿宋_GB2312"/>
          <w:sz w:val="32"/>
          <w:szCs w:val="32"/>
          <w:lang w:val="en-US" w:eastAsia="zh-CN"/>
        </w:rPr>
        <w:t>关于化解村级债务的建议（060号：弥陀代表团王治宇）</w:t>
      </w:r>
      <w:bookmarkEnd w:id="26"/>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据统计，我县村级欠债比较普遍，尤其是山区村负债额很大，有的多达500万以上，并有高息借贷。其主要原因是：一、村级集体经济非常薄弱，一些村几乎为零；二、基础设施建设资金缺口过大，许多项目资金不足，负债实施。尤其是“村村通”水泥路工程，上级拨款不到总造价的一半。“村村通”水泥路工程款严重不足，是村级负债的主要原因；三、村级开支有增无减，每年报刊杂志费、打印费、办公费等都以万计，村、组干部和护林员等人员工资以十万计，特别是近几年的护林防火、殡葬改革、“三线三边”环境整治、脱贫攻坚开支过大，更加重了村级债务。</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议：建议县政府高度重视村级负债问题，根据县财力情况，每年安排适量资金，逐年化解村级债务，逐渐扭转“还不起老债，被迫负新债”的恶性循环局面。</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7" w:name="_Toc1615"/>
      <w:r>
        <w:rPr>
          <w:rFonts w:hint="eastAsia" w:ascii="仿宋_GB2312" w:hAnsi="仿宋_GB2312" w:eastAsia="仿宋_GB2312" w:cs="仿宋_GB2312"/>
          <w:sz w:val="32"/>
          <w:szCs w:val="32"/>
          <w:lang w:val="en-US" w:eastAsia="zh-CN"/>
        </w:rPr>
        <w:t>关于加快弥陀大别山连片区商贸流通重点镇建设的建议（061号：弥陀代表团周建东）</w:t>
      </w:r>
      <w:bookmarkEnd w:id="27"/>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 弥陀位于大别山区两省四县交界处，在大别山开发规划中被确定为商贸流通重点镇，得天独厚的区位优势，较为丰富的资源（如弥陀豆粑、生条、山野菜等畅销全国），欣</w:t>
      </w:r>
      <w:r>
        <w:rPr>
          <w:rFonts w:hint="eastAsia" w:ascii="仿宋_GB2312" w:hAnsi="仿宋_GB2312" w:eastAsia="仿宋_GB2312" w:cs="仿宋_GB2312"/>
          <w:spacing w:val="-11"/>
          <w:sz w:val="32"/>
          <w:szCs w:val="32"/>
          <w:lang w:val="en-US" w:eastAsia="zh-CN"/>
        </w:rPr>
        <w:t>欣向荣的发展形势，迫切需要尽快实施大别山片区开发战略。</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 建议县政府加大力度落实相关项目资金，尽快实施弥陀商贸流通重点镇建设，同时推进太湖“一核四心”大战略实施。</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8" w:name="_Toc32436"/>
      <w:r>
        <w:rPr>
          <w:rFonts w:hint="eastAsia" w:ascii="仿宋_GB2312" w:hAnsi="仿宋_GB2312" w:eastAsia="仿宋_GB2312" w:cs="仿宋_GB2312"/>
          <w:sz w:val="32"/>
          <w:szCs w:val="32"/>
          <w:lang w:val="en-US" w:eastAsia="zh-CN"/>
        </w:rPr>
        <w:t>关于积极向上争取在弥陀设立蕲太安高速出口的建议（062号：弥陀代表团周建东）</w:t>
      </w:r>
      <w:bookmarkEnd w:id="28"/>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弥陀位于太湖的西北部，是皖鄂两省蕲、太、英、岳四县交界之处，是全国文明村镇、全国环境优美镇、大别山连片开发商贸流通重点镇、安徽省综合改革试点镇。得天独厚的区位优势和欣欣向荣的改革发展形势将使弥陀有广阔的发展空间和前景；同时，弥陀的发展能辐射周边乡镇，助推大别山区片区开发。</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议：为此，我们要求在弥陀设立蕲太安高速出口。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9" w:name="_Toc8010"/>
      <w:r>
        <w:rPr>
          <w:rFonts w:hint="eastAsia" w:ascii="仿宋_GB2312" w:hAnsi="仿宋_GB2312" w:eastAsia="仿宋_GB2312" w:cs="仿宋_GB2312"/>
          <w:sz w:val="32"/>
          <w:szCs w:val="32"/>
          <w:lang w:val="en-US" w:eastAsia="zh-CN"/>
        </w:rPr>
        <w:t>关于破解融资瓶颈、促进企业发展的建议（063号：弥陀代表团王德义）</w:t>
      </w:r>
      <w:bookmarkEnd w:id="29"/>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当前，我县企业和其它地方一样，发展中遇到融资瓶颈的难题。尽管我县实施了“税银通”、“政银担”等政策，但仍有许多困难无法解决，主要体现在：一是我先具有雄厚资本的老板较少，他们要想做大基本要靠融资，但银行将负债率原则上控制在60%左右（也就是说，自有一千万的资本，最多只能贷款二千万），企业必须靠增加利润来扩大资本规模，短期内是比较难实现。二是银行的授信额度相当谨慎，短期内是比较难实现。而银行内部又有一些规定，企业原则上不能与三家以上银行合作。三是担保公司的注册资本决定担保额度，有些企业在寻求担保公司支持时，由于担保公司担保额度的限制，贷款融资不能如愿。</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议：1、政府要大胆挑担子，利用财政、担保公司和银行找到切入点，支持企业做大做强。</w:t>
      </w:r>
    </w:p>
    <w:p>
      <w:pPr>
        <w:widowControl w:val="0"/>
        <w:numPr>
          <w:ilvl w:val="0"/>
          <w:numId w:val="1"/>
        </w:numPr>
        <w:ind w:left="0" w:lef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行银行出钱、企业运作、银行监管的银企合作模式，对项目好、发展前景清晰、企业负责人愿干的企业，进行定向支持，不过多考虑资本负债率，重点看企业的盈利模式和资金安全保障。进行银企的零距离合作。</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0" w:name="_Toc17762"/>
      <w:r>
        <w:rPr>
          <w:rFonts w:hint="eastAsia" w:ascii="仿宋_GB2312" w:hAnsi="仿宋_GB2312" w:eastAsia="仿宋_GB2312" w:cs="仿宋_GB2312"/>
          <w:sz w:val="32"/>
          <w:szCs w:val="32"/>
          <w:lang w:val="en-US" w:eastAsia="zh-CN"/>
        </w:rPr>
        <w:t>关于修建环库东线至寺前镇的蘑菇岛大桥的建议（064号：寺前代表团吴武林）</w:t>
      </w:r>
      <w:bookmarkEnd w:id="30"/>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赤百线道路二期升级改造后，极大地缩短了百里、牛镇、汤泉、寺前与县城的距离，方便了沿线群众的生产生活，惠及群众11万多人，但鲤鱼山段上路陡峭，弯道急转，给整条线路设置了障碍，寒冬天气，车辆无法通行，严重影响了交通，存在很大的安全隐患。建设环库东线至寺前镇的蘑菇岛大桥能解决的问题：1、能解决沿线四个乡镇11多万人的恶劣天气出行难问题。2、解决了赤百线二期升级改造的瓶颈问题，能消除因路陡、弯急带来的安全隐患。3、能促进沿线各乡镇的经济发展。4、对寺前镇争创全国特色景观旅游名镇，打响名人故里朴老牌，创建佛图寺-赵朴初公园3A景点，建设寺前禅文小镇，能起到至关重要的作用。5、能助推太湖全域游发展，促进“朴初故里，禅源太湖”建设。</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议：从情人岛架桥通—蘑菇岛—通寺前镇罗溪村桥岭组出口，桥梁可设计为通行和特色景观（观景桥）。</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1" w:name="_Toc3072"/>
      <w:r>
        <w:rPr>
          <w:rFonts w:hint="eastAsia" w:ascii="仿宋_GB2312" w:hAnsi="仿宋_GB2312" w:eastAsia="仿宋_GB2312" w:cs="仿宋_GB2312"/>
          <w:sz w:val="32"/>
          <w:szCs w:val="32"/>
          <w:lang w:val="en-US" w:eastAsia="zh-CN"/>
        </w:rPr>
        <w:t>关于开通太湖经寺前至马龙客运班线的建议（065号：寺前代表团李黎）</w:t>
      </w:r>
      <w:bookmarkEnd w:id="31"/>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由：一直以来，太湖经寺前至汤泉客运班线为沿途群众日常出行带来了巨大的便利，但寺前至马龙距离13公里一直没有固定班车，沿途四个行政村8000余人口日常出行十分不便。</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议：建议加开太湖经寺前至马龙客运班线，方便学生上学、群众外出，改善该地区交通条件。</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2" w:name="_Toc23593"/>
      <w:r>
        <w:rPr>
          <w:rFonts w:hint="eastAsia" w:ascii="仿宋_GB2312" w:hAnsi="仿宋_GB2312" w:eastAsia="仿宋_GB2312" w:cs="仿宋_GB2312"/>
          <w:sz w:val="32"/>
          <w:szCs w:val="32"/>
          <w:lang w:val="en-US" w:eastAsia="zh-CN"/>
        </w:rPr>
        <w:t>解决太湖火车站战后区铁路通道的建议（066号：晋熙代表团朱家根）</w:t>
      </w:r>
      <w:bookmarkEnd w:id="32"/>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自1994年合九铁路线太湖县火车站征地建设以来，岔路村刘冲陈榜、新塘、大力以及晋阳村张榜组五个村民组大部分土地被征用，而铁路线和太湖县火车客运站和货运站将原有的四条村级出入主干道切断，战后区站  路长1.67公里，群众生产生活出行需绕行，极为不便，铁路线建成后，有部分村民为图省时抄近，便直接跨爬铁路线穿行战区，至今已牺牲5条鲜活的生命，群众怨声高，呼声强烈。</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建议：请政府与合九铁路公司协调并安排建设铁路通道，以解决战后区群众出行问题，同时避免铁路交通安排事故发生。</w:t>
      </w:r>
    </w:p>
    <w:p>
      <w:pPr>
        <w:widowControl w:val="0"/>
        <w:numPr>
          <w:ilvl w:val="0"/>
          <w:numId w:val="0"/>
        </w:num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3" w:name="_Toc21393"/>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于优化县乡财政管理体制的建议（067号：晋熙代表团周三应）</w:t>
      </w:r>
      <w:bookmarkEnd w:id="33"/>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晋熙镇作为全县政治、经济、文化的中心，各项事业发展需要财政财力来保障，现有的财政体制不能保证各项社会事业发展的需要，镇自身财力薄弱，远远不能促进基础设施建设的管护及经济发展、城乡统筹发展、城市文明创建等工作的需要。</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进一步优化现有的县乡财政管理体制，构建更具活力的财政体制，进一步理顺县乡财政关系。保证乡镇财力的需要，充分发挥一级政府一级财政的作用。尤其是县城中心镇，财政保障尤为突出，适当倾斜的财政政策，有利于县城建设和经济发展。</w:t>
      </w: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p>
      <w:pPr>
        <w:widowControl w:val="0"/>
        <w:numPr>
          <w:ilvl w:val="0"/>
          <w:numId w:val="0"/>
        </w:numPr>
        <w:jc w:val="both"/>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CA3DF5"/>
    <w:multiLevelType w:val="singleLevel"/>
    <w:tmpl w:val="92CA3DF5"/>
    <w:lvl w:ilvl="0" w:tentative="0">
      <w:start w:val="2"/>
      <w:numFmt w:val="decimal"/>
      <w:suff w:val="nothing"/>
      <w:lvlText w:val="%1、"/>
      <w:lvlJc w:val="left"/>
    </w:lvl>
  </w:abstractNum>
  <w:abstractNum w:abstractNumId="1">
    <w:nsid w:val="C50769E8"/>
    <w:multiLevelType w:val="singleLevel"/>
    <w:tmpl w:val="C50769E8"/>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9B4026"/>
    <w:rsid w:val="1C7610FF"/>
    <w:rsid w:val="20A464E2"/>
    <w:rsid w:val="21BC47FF"/>
    <w:rsid w:val="2C5E4045"/>
    <w:rsid w:val="2CDC00A2"/>
    <w:rsid w:val="3121785B"/>
    <w:rsid w:val="48923CA3"/>
    <w:rsid w:val="612F0885"/>
    <w:rsid w:val="6A284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李雯</cp:lastModifiedBy>
  <dcterms:modified xsi:type="dcterms:W3CDTF">2018-04-19T09:46:17Z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