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CBE" w:rsidRDefault="00A708AC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太湖县十六届人民代表大会第</w:t>
      </w:r>
      <w:r>
        <w:rPr>
          <w:rFonts w:ascii="黑体" w:eastAsia="黑体" w:hAnsi="黑体" w:hint="eastAsia"/>
          <w:sz w:val="44"/>
          <w:szCs w:val="44"/>
        </w:rPr>
        <w:t>二</w:t>
      </w:r>
      <w:r>
        <w:rPr>
          <w:rFonts w:ascii="黑体" w:eastAsia="黑体" w:hAnsi="黑体" w:hint="eastAsia"/>
          <w:sz w:val="44"/>
          <w:szCs w:val="44"/>
        </w:rPr>
        <w:t>次会议</w:t>
      </w:r>
    </w:p>
    <w:p w:rsidR="00226CBE" w:rsidRDefault="00A708AC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226CBE">
        <w:tc>
          <w:tcPr>
            <w:tcW w:w="1728" w:type="dxa"/>
          </w:tcPr>
          <w:p w:rsidR="00226CBE" w:rsidRDefault="00A708A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226CBE" w:rsidRDefault="00A708A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陈模俊</w:t>
            </w:r>
            <w:proofErr w:type="gramEnd"/>
          </w:p>
        </w:tc>
        <w:tc>
          <w:tcPr>
            <w:tcW w:w="1423" w:type="dxa"/>
            <w:gridSpan w:val="2"/>
          </w:tcPr>
          <w:p w:rsidR="00226CBE" w:rsidRDefault="00A708A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226CBE" w:rsidRDefault="00A708A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226CBE">
        <w:tc>
          <w:tcPr>
            <w:tcW w:w="1728" w:type="dxa"/>
          </w:tcPr>
          <w:p w:rsidR="00226CBE" w:rsidRDefault="00A708A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226CBE" w:rsidRDefault="00A708A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晋熙镇晋熙社居</w:t>
            </w:r>
            <w:proofErr w:type="gramEnd"/>
            <w:r>
              <w:rPr>
                <w:rFonts w:ascii="楷体_GB2312" w:eastAsia="楷体_GB2312" w:hAnsi="黑体" w:hint="eastAsia"/>
                <w:sz w:val="30"/>
                <w:szCs w:val="30"/>
              </w:rPr>
              <w:t>委</w:t>
            </w:r>
          </w:p>
        </w:tc>
        <w:tc>
          <w:tcPr>
            <w:tcW w:w="1423" w:type="dxa"/>
            <w:gridSpan w:val="2"/>
          </w:tcPr>
          <w:p w:rsidR="00226CBE" w:rsidRDefault="00A708A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226CBE" w:rsidRDefault="00226CB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226CBE">
        <w:tc>
          <w:tcPr>
            <w:tcW w:w="1728" w:type="dxa"/>
          </w:tcPr>
          <w:p w:rsidR="00226CBE" w:rsidRDefault="00A708A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226CBE" w:rsidRDefault="00A708A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226CBE" w:rsidRDefault="00A708A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226CBE"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rPr>
          <w:trHeight w:val="90"/>
        </w:trPr>
        <w:tc>
          <w:tcPr>
            <w:tcW w:w="1728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c>
          <w:tcPr>
            <w:tcW w:w="1728" w:type="dxa"/>
            <w:vMerge w:val="restart"/>
          </w:tcPr>
          <w:p w:rsidR="00226CBE" w:rsidRDefault="00A708A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226CBE" w:rsidRDefault="00A708A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226CBE" w:rsidRDefault="00A708A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226CBE" w:rsidRDefault="00A708A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226CBE">
        <w:trPr>
          <w:trHeight w:val="455"/>
        </w:trPr>
        <w:tc>
          <w:tcPr>
            <w:tcW w:w="1728" w:type="dxa"/>
            <w:vMerge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226CBE" w:rsidRDefault="00226CB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226CBE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226CBE" w:rsidRDefault="00A708AC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关于加强代表建议督办的建议</w:t>
            </w:r>
          </w:p>
        </w:tc>
      </w:tr>
      <w:tr w:rsidR="00226CBE">
        <w:trPr>
          <w:gridAfter w:val="1"/>
          <w:wAfter w:w="28" w:type="dxa"/>
        </w:trPr>
        <w:tc>
          <w:tcPr>
            <w:tcW w:w="8720" w:type="dxa"/>
            <w:gridSpan w:val="6"/>
          </w:tcPr>
          <w:p w:rsidR="00226CBE" w:rsidRDefault="00A708AC">
            <w:pPr>
              <w:spacing w:line="360" w:lineRule="auto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</w:t>
            </w:r>
            <w:r>
              <w:rPr>
                <w:rFonts w:hint="eastAsia"/>
                <w:sz w:val="28"/>
                <w:szCs w:val="28"/>
              </w:rPr>
              <w:t>人大代表向各级人大提出议案、建议、批评意见是法律赋予人大代表的权利，也是代表依法履职行为。绝大部分单位和领导能予以高度重视和认真对待，但仍有少数单位不重视，认为是代表找麻烦，存在消极应付现象，这与当前形势极不适应，也势必产生消极社会影响。</w:t>
            </w:r>
          </w:p>
        </w:tc>
      </w:tr>
      <w:tr w:rsidR="00226CBE">
        <w:trPr>
          <w:gridAfter w:val="1"/>
          <w:wAfter w:w="28" w:type="dxa"/>
          <w:trHeight w:val="7992"/>
        </w:trPr>
        <w:tc>
          <w:tcPr>
            <w:tcW w:w="8720" w:type="dxa"/>
            <w:gridSpan w:val="6"/>
          </w:tcPr>
          <w:p w:rsidR="00226CBE" w:rsidRDefault="00A708AC">
            <w:pPr>
              <w:spacing w:line="360" w:lineRule="auto"/>
              <w:ind w:firstLine="560"/>
              <w:rPr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建议：</w:t>
            </w:r>
            <w:r>
              <w:rPr>
                <w:rFonts w:hint="eastAsia"/>
                <w:sz w:val="28"/>
                <w:szCs w:val="28"/>
              </w:rPr>
              <w:t>一、建议上级</w:t>
            </w:r>
            <w:proofErr w:type="gramStart"/>
            <w:r>
              <w:rPr>
                <w:rFonts w:hint="eastAsia"/>
                <w:sz w:val="28"/>
                <w:szCs w:val="28"/>
              </w:rPr>
              <w:t>人大加大</w:t>
            </w:r>
            <w:proofErr w:type="gramEnd"/>
            <w:r>
              <w:rPr>
                <w:rFonts w:hint="eastAsia"/>
                <w:sz w:val="28"/>
                <w:szCs w:val="28"/>
              </w:rPr>
              <w:t>在年中和年末对代表建议办理的督查力度，相关单位要与代表见面，认真协商，落实办理措施；</w:t>
            </w:r>
          </w:p>
          <w:p w:rsidR="00226CBE" w:rsidRDefault="00A708AC">
            <w:pPr>
              <w:spacing w:line="360" w:lineRule="auto"/>
              <w:ind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二、对认真对待代表建议，达到改进工作，取得明显成效的单位和个人予以大会表扬；</w:t>
            </w:r>
          </w:p>
          <w:p w:rsidR="00226CBE" w:rsidRDefault="00A708AC">
            <w:pPr>
              <w:spacing w:line="360" w:lineRule="auto"/>
              <w:ind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三、对不予答复代表建议或消极应付代表的单位和责任人，建议予以约谈，限期整改，必要</w:t>
            </w:r>
            <w:proofErr w:type="gramStart"/>
            <w:r>
              <w:rPr>
                <w:rFonts w:hint="eastAsia"/>
                <w:sz w:val="28"/>
                <w:szCs w:val="28"/>
              </w:rPr>
              <w:t>时大会</w:t>
            </w:r>
            <w:proofErr w:type="gramEnd"/>
            <w:r>
              <w:rPr>
                <w:rFonts w:hint="eastAsia"/>
                <w:sz w:val="28"/>
                <w:szCs w:val="28"/>
              </w:rPr>
              <w:t>通报批评；</w:t>
            </w:r>
          </w:p>
          <w:p w:rsidR="00226CBE" w:rsidRDefault="00A708AC">
            <w:pPr>
              <w:spacing w:line="360" w:lineRule="auto"/>
              <w:ind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四、年终对重点建议或代表对办理不满意的建议，建议上级部门要回头看，未达到预期效果的建议，责令办理，严重的依法追责。</w:t>
            </w:r>
          </w:p>
          <w:p w:rsidR="00226CBE" w:rsidRDefault="00226CBE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226CBE" w:rsidRDefault="00A708AC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226CBE" w:rsidRDefault="00226CBE"/>
    <w:sectPr w:rsidR="00226C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32233"/>
    <w:rsid w:val="00226CBE"/>
    <w:rsid w:val="00A708AC"/>
    <w:rsid w:val="0153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4FEDCAA-DF4D-45FB-8B58-1A0059F21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464</Characters>
  <Application>Microsoft Office Word</Application>
  <DocSecurity>0</DocSecurity>
  <Lines>3</Lines>
  <Paragraphs>1</Paragraphs>
  <ScaleCrop>false</ScaleCrop>
  <Company>Home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2017-12-15T14:01:00Z</dcterms:created>
  <dcterms:modified xsi:type="dcterms:W3CDTF">2018-04-20T01:51:00Z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