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61C" w:rsidRDefault="000B661C" w:rsidP="000B661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太湖县十六届人民代表大会第一次会议</w:t>
      </w:r>
    </w:p>
    <w:p w:rsidR="000B661C" w:rsidRDefault="000B661C" w:rsidP="000B661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2339"/>
        <w:gridCol w:w="900"/>
        <w:gridCol w:w="900"/>
        <w:gridCol w:w="523"/>
        <w:gridCol w:w="2328"/>
        <w:gridCol w:w="28"/>
      </w:tblGrid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王军球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24"/>
              </w:rPr>
              <w:t>徐桥镇茗南</w:t>
            </w:r>
            <w:proofErr w:type="gramEnd"/>
            <w:r>
              <w:rPr>
                <w:rFonts w:ascii="楷体_GB2312" w:eastAsia="楷体_GB2312" w:hAnsi="黑体" w:hint="eastAsia"/>
                <w:sz w:val="24"/>
              </w:rPr>
              <w:t>村委会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朱家波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人大主席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陈正旺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徐桥镇桃铺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村党总支书记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王旺良</w:t>
            </w:r>
            <w:proofErr w:type="gramEnd"/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好汉村党总支书记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周家良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徐桥国土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分局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王芳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徐桥镇徐桥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小学教师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徐扬文</w:t>
            </w:r>
            <w:proofErr w:type="gramEnd"/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桥西村党总支书记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刘强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安庆立华牧业有限公司总经理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E63D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姚永红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居委会医疗室主任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0B661C" w:rsidTr="000B661C">
        <w:tc>
          <w:tcPr>
            <w:tcW w:w="8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1C" w:rsidRDefault="000B661C">
            <w:pPr>
              <w:widowControl/>
              <w:jc w:val="left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661C" w:rsidTr="000B661C">
        <w:trPr>
          <w:gridAfter w:val="1"/>
          <w:wAfter w:w="28" w:type="dxa"/>
          <w:trHeight w:val="557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关于提高村级招投标上限金额的建议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事由： 1、根据县政府太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政法发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154号文件精神，规模在10万以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上的工程要进镇级招标平台招投标，10万以上的工程进入招投标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程序后，扣除设计、代理等费用。剩余的钱无法正常维持工程的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开展，势必导致工程质量缩水。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tabs>
                <w:tab w:val="left" w:pos="1239"/>
              </w:tabs>
              <w:ind w:firstLineChars="400" w:firstLine="1200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2、10万以上的项目对于村级工程数目较多，招投标程序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过程较长，延后工程施工时间，导致有些项目无法按时完成验收。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建议：1、建议县政府修订相关文件，适当提高限制金额，建议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tabs>
                <w:tab w:val="left" w:pos="954"/>
              </w:tabs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20万以下的项目由村级自建。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tabs>
                <w:tab w:val="left" w:pos="1149"/>
              </w:tabs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   2、建议政府出台相应措施，将设计、代理等其他费用一并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纳入到项目预算中，以确保工程质量。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tabs>
                <w:tab w:val="left" w:pos="954"/>
              </w:tabs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ab/>
              <w:t>3、建议简化小额工程的招投标程序，确保工程按时按质</w:t>
            </w: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1C" w:rsidRDefault="000B661C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完工。</w:t>
            </w:r>
          </w:p>
        </w:tc>
      </w:tr>
      <w:tr w:rsidR="000B661C" w:rsidTr="000B661C">
        <w:trPr>
          <w:gridAfter w:val="1"/>
          <w:wAfter w:w="28" w:type="dxa"/>
          <w:trHeight w:val="584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0B661C" w:rsidTr="000B661C">
        <w:trPr>
          <w:gridAfter w:val="1"/>
          <w:wAfter w:w="28" w:type="dxa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1C" w:rsidRDefault="000B661C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953DE2" w:rsidRDefault="000B661C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953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47"/>
    <w:rsid w:val="00007F47"/>
    <w:rsid w:val="000B661C"/>
    <w:rsid w:val="00953DE2"/>
    <w:rsid w:val="00E6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E06CA0-674A-48D5-8F30-F64BB972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1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Company>Microsoft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唐尧</dc:creator>
  <cp:keywords/>
  <dc:description/>
  <cp:lastModifiedBy>China</cp:lastModifiedBy>
  <cp:revision>3</cp:revision>
  <dcterms:created xsi:type="dcterms:W3CDTF">2017-12-18T05:31:00Z</dcterms:created>
  <dcterms:modified xsi:type="dcterms:W3CDTF">2018-04-20T01:47:00Z</dcterms:modified>
</cp:coreProperties>
</file>