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right"/>
        <w:textAlignment w:val="baseline"/>
        <w:rPr>
          <w:rFonts w:hint="eastAsia" w:ascii="仿宋_GB2312" w:hAnsi="宋体" w:eastAsia="黑体" w:cs="宋体"/>
          <w:b/>
          <w:bCs/>
          <w:kern w:val="0"/>
          <w:sz w:val="32"/>
          <w:szCs w:val="32"/>
          <w:lang w:val="en-US" w:eastAsia="zh-CN"/>
        </w:rPr>
      </w:pPr>
      <w:r>
        <w:rPr>
          <w:rFonts w:hint="eastAsia" w:ascii="黑体" w:hAnsi="黑体" w:eastAsia="黑体" w:cs="黑体"/>
          <w:b/>
          <w:bCs/>
          <w:kern w:val="0"/>
          <w:sz w:val="32"/>
          <w:szCs w:val="32"/>
        </w:rPr>
        <w:t>办理结果：</w:t>
      </w:r>
      <w:r>
        <w:rPr>
          <w:rFonts w:hint="eastAsia" w:ascii="黑体" w:hAnsi="黑体" w:eastAsia="黑体" w:cs="黑体"/>
          <w:b/>
          <w:bCs/>
          <w:kern w:val="0"/>
          <w:sz w:val="32"/>
          <w:szCs w:val="32"/>
          <w:lang w:val="en-US" w:eastAsia="zh-CN"/>
        </w:rPr>
        <w:t>A</w:t>
      </w:r>
    </w:p>
    <w:p>
      <w:pPr>
        <w:spacing w:line="600" w:lineRule="exact"/>
        <w:jc w:val="center"/>
        <w:rPr>
          <w:rFonts w:ascii="Wingdings 2" w:hAnsi="Wingdings 2" w:eastAsia="方正小标宋简体"/>
          <w:color w:val="FF0000"/>
          <w:spacing w:val="-20"/>
          <w:w w:val="50"/>
          <w:sz w:val="144"/>
          <w:szCs w:val="144"/>
        </w:rPr>
      </w:pPr>
    </w:p>
    <w:p>
      <w:pPr>
        <w:spacing w:line="600" w:lineRule="exact"/>
        <w:jc w:val="both"/>
        <w:rPr>
          <w:rFonts w:ascii="Wingdings 2" w:hAnsi="Wingdings 2" w:eastAsia="方正小标宋简体"/>
          <w:color w:val="FF0000"/>
          <w:spacing w:val="-20"/>
          <w:w w:val="50"/>
          <w:sz w:val="144"/>
          <w:szCs w:val="144"/>
        </w:rPr>
      </w:pPr>
    </w:p>
    <w:p>
      <w:pPr>
        <w:jc w:val="center"/>
        <w:rPr>
          <w:rFonts w:ascii="Wingdings 2" w:hAnsi="Wingdings 2" w:eastAsia="方正小标宋简体"/>
          <w:color w:val="FF0000"/>
          <w:spacing w:val="30"/>
          <w:w w:val="66"/>
          <w:sz w:val="144"/>
          <w:szCs w:val="144"/>
        </w:rPr>
      </w:pPr>
      <w:r>
        <w:rPr>
          <w:rFonts w:hint="eastAsia" w:ascii="Wingdings 2" w:hAnsi="Wingdings 2" w:eastAsia="方正小标宋简体"/>
          <w:color w:val="FF0000"/>
          <w:spacing w:val="30"/>
          <w:w w:val="66"/>
          <w:sz w:val="144"/>
          <w:szCs w:val="144"/>
        </w:rPr>
        <w:t>太湖县林业局文件</w:t>
      </w:r>
    </w:p>
    <w:p>
      <w:pPr>
        <w:jc w:val="center"/>
        <w:rPr>
          <w:rFonts w:hint="eastAsia" w:ascii="仿宋_GB2312" w:hAnsi="华文中宋" w:eastAsia="仿宋_GB2312"/>
          <w:sz w:val="32"/>
          <w:szCs w:val="32"/>
        </w:rPr>
      </w:pPr>
      <w:r>
        <w:rPr>
          <w:rFonts w:hint="eastAsia" w:ascii="仿宋_GB2312" w:hAnsi="华文中宋" w:eastAsia="仿宋_GB2312"/>
          <w:sz w:val="32"/>
          <w:szCs w:val="32"/>
        </w:rPr>
        <w:t xml:space="preserve">    </w:t>
      </w:r>
    </w:p>
    <w:p>
      <w:pPr>
        <w:jc w:val="center"/>
        <w:rPr>
          <w:rFonts w:ascii="仿宋_GB2312" w:hAnsi="华文中宋" w:eastAsia="仿宋_GB2312"/>
          <w:sz w:val="32"/>
          <w:szCs w:val="32"/>
        </w:rPr>
      </w:pPr>
      <w:r>
        <w:rPr>
          <w:rFonts w:hint="eastAsia" w:ascii="仿宋_GB2312" w:hAnsi="MS PGothic" w:eastAsia="仿宋_GB2312" w:cs="宋体"/>
          <w:color w:val="000000"/>
          <w:sz w:val="32"/>
          <w:szCs w:val="32"/>
        </w:rPr>
        <w:t>太林办〔2018〕</w:t>
      </w:r>
      <w:r>
        <w:rPr>
          <w:rFonts w:hint="eastAsia" w:ascii="仿宋_GB2312" w:hAnsi="MS PGothic" w:eastAsia="仿宋_GB2312" w:cs="宋体"/>
          <w:color w:val="000000"/>
          <w:sz w:val="32"/>
          <w:szCs w:val="32"/>
          <w:lang w:val="en-US" w:eastAsia="zh-CN"/>
        </w:rPr>
        <w:t>26</w:t>
      </w:r>
      <w:r>
        <w:rPr>
          <w:rFonts w:hint="eastAsia" w:ascii="仿宋_GB2312" w:hAnsi="MS PGothic" w:eastAsia="仿宋_GB2312" w:cs="宋体"/>
          <w:color w:val="000000"/>
          <w:sz w:val="32"/>
          <w:szCs w:val="32"/>
        </w:rPr>
        <w:t>号</w:t>
      </w:r>
      <w:r>
        <w:rPr>
          <w:rFonts w:hint="eastAsia" w:ascii="仿宋_GB2312" w:hAnsi="华文中宋" w:eastAsia="仿宋_GB2312"/>
          <w:sz w:val="32"/>
          <w:szCs w:val="32"/>
        </w:rPr>
        <w:t xml:space="preserve"> </w:t>
      </w:r>
      <w:r>
        <w:rPr>
          <w:rFonts w:hint="eastAsia" w:ascii="仿宋_GB2312" w:hAnsi="华文中宋" w:eastAsia="仿宋_GB2312"/>
          <w:sz w:val="32"/>
          <w:szCs w:val="32"/>
          <w:lang w:val="en-US" w:eastAsia="zh-CN"/>
        </w:rPr>
        <w:t xml:space="preserve">                        签发人：王彬</w:t>
      </w:r>
    </w:p>
    <w:p>
      <w:pPr>
        <w:spacing w:line="420" w:lineRule="exact"/>
        <w:rPr>
          <w:rFonts w:hint="eastAsia" w:ascii="Times New Roman" w:hAnsi="Times New Roman" w:eastAsia="宋体"/>
          <w:b/>
          <w:color w:val="FF0000"/>
          <w:sz w:val="28"/>
          <w:szCs w:val="28"/>
          <w:u w:val="single"/>
        </w:rPr>
      </w:pPr>
      <w:r>
        <w:rPr>
          <w:b/>
          <w:color w:val="FF0000"/>
          <w:sz w:val="28"/>
          <w:szCs w:val="28"/>
          <w:u w:val="single"/>
        </w:rPr>
        <w:t xml:space="preserve">                                                               </w:t>
      </w:r>
    </w:p>
    <w:p>
      <w:pPr>
        <w:spacing w:line="400" w:lineRule="exact"/>
        <w:rPr>
          <w:rFonts w:hint="eastAsia" w:ascii="方正小标宋简体" w:hAnsi="方正小标宋简体" w:eastAsia="方正小标宋简体" w:cs="方正小标宋简体"/>
          <w:b/>
          <w:sz w:val="36"/>
          <w:szCs w:val="36"/>
        </w:rPr>
      </w:pPr>
    </w:p>
    <w:p>
      <w:pPr>
        <w:spacing w:line="600" w:lineRule="exact"/>
        <w:jc w:val="center"/>
        <w:rPr>
          <w:rFonts w:hint="eastAsia" w:ascii="方正小标宋简体" w:hAnsi="方正小标宋简体" w:eastAsia="方正小标宋简体" w:cs="方正小标宋简体"/>
          <w:b/>
          <w:bCs w:val="0"/>
          <w:spacing w:val="-20"/>
          <w:sz w:val="44"/>
          <w:szCs w:val="44"/>
        </w:rPr>
      </w:pPr>
      <w:r>
        <w:rPr>
          <w:rFonts w:hint="eastAsia" w:ascii="方正小标宋简体" w:hAnsi="方正小标宋简体" w:eastAsia="方正小标宋简体" w:cs="方正小标宋简体"/>
          <w:b/>
          <w:bCs w:val="0"/>
          <w:spacing w:val="-20"/>
          <w:sz w:val="44"/>
          <w:szCs w:val="44"/>
        </w:rPr>
        <w:t>关于对县</w:t>
      </w:r>
      <w:r>
        <w:rPr>
          <w:rFonts w:hint="eastAsia" w:ascii="方正小标宋简体" w:hAnsi="方正小标宋简体" w:eastAsia="方正小标宋简体" w:cs="方正小标宋简体"/>
          <w:b/>
          <w:bCs w:val="0"/>
          <w:spacing w:val="-20"/>
          <w:sz w:val="44"/>
          <w:szCs w:val="44"/>
          <w:lang w:eastAsia="zh-CN"/>
        </w:rPr>
        <w:t>十六</w:t>
      </w:r>
      <w:r>
        <w:rPr>
          <w:rFonts w:hint="eastAsia" w:ascii="方正小标宋简体" w:hAnsi="方正小标宋简体" w:eastAsia="方正小标宋简体" w:cs="方正小标宋简体"/>
          <w:b/>
          <w:bCs w:val="0"/>
          <w:spacing w:val="-20"/>
          <w:sz w:val="44"/>
          <w:szCs w:val="44"/>
        </w:rPr>
        <w:t>届人大</w:t>
      </w:r>
      <w:r>
        <w:rPr>
          <w:rFonts w:hint="eastAsia" w:ascii="方正小标宋简体" w:hAnsi="方正小标宋简体" w:eastAsia="方正小标宋简体" w:cs="方正小标宋简体"/>
          <w:b/>
          <w:bCs w:val="0"/>
          <w:spacing w:val="-20"/>
          <w:sz w:val="44"/>
          <w:szCs w:val="44"/>
          <w:lang w:eastAsia="zh-CN"/>
        </w:rPr>
        <w:t>二</w:t>
      </w:r>
      <w:r>
        <w:rPr>
          <w:rFonts w:hint="eastAsia" w:ascii="方正小标宋简体" w:hAnsi="方正小标宋简体" w:eastAsia="方正小标宋简体" w:cs="方正小标宋简体"/>
          <w:b/>
          <w:bCs w:val="0"/>
          <w:spacing w:val="-20"/>
          <w:sz w:val="44"/>
          <w:szCs w:val="44"/>
        </w:rPr>
        <w:t>次会议第</w:t>
      </w:r>
      <w:r>
        <w:rPr>
          <w:rFonts w:hint="eastAsia" w:ascii="方正小标宋简体" w:hAnsi="方正小标宋简体" w:eastAsia="方正小标宋简体" w:cs="方正小标宋简体"/>
          <w:b/>
          <w:bCs w:val="0"/>
          <w:spacing w:val="-20"/>
          <w:sz w:val="44"/>
          <w:szCs w:val="44"/>
          <w:lang w:val="en-US" w:eastAsia="zh-CN"/>
        </w:rPr>
        <w:t>019</w:t>
      </w:r>
      <w:r>
        <w:rPr>
          <w:rFonts w:hint="eastAsia" w:ascii="方正小标宋简体" w:hAnsi="方正小标宋简体" w:eastAsia="方正小标宋简体" w:cs="方正小标宋简体"/>
          <w:b/>
          <w:bCs w:val="0"/>
          <w:spacing w:val="-20"/>
          <w:sz w:val="44"/>
          <w:szCs w:val="44"/>
        </w:rPr>
        <w:t>号建议的答复</w:t>
      </w:r>
    </w:p>
    <w:p>
      <w:pPr>
        <w:spacing w:line="600" w:lineRule="exact"/>
        <w:ind w:firstLine="2070"/>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聂毅民代表：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您提出的《关于加强林地建设、防火林带、灌溉水保等设施建设的建议》收悉，现答复如下：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近几年来，太湖县林业局一直就林区生产道路和防火林带建设事项积极向省林业厅和县委县政府汇报，并结合新造林实际情况积极开展林区道路和防火林带建设工作，但林业项目上没有专门的林区道路建设资金。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局一是积极向省林业厅、县委县政府汇报林区道路建设的重要性和必要性，争取上级林业主管部门和县委县政府的高度重视。2018年省政府已经对林区道路建设开展调查摸底工作，我局向省林业厅初步申报了2250公里的林区道路任务。二是在新造林地开展整地工作的同时，严格要求结合整地工作开展林区道路建设。三是积极结合防火道建设，安排一定的数量的林区道路建设，使防火道与林区道路有机的结合起来。在2018年防火林带建设上，将加大建设投资力度，力争将防火林带建设好，建成真正意义上的防火林带。四是积极争取县政府整合资金，安排一定数目的资金投入林区道路建设。五是我县少数乡镇（如天华镇、刘畈乡、牛镇镇、寺前镇等）已经在整合各类项目资金，对林区道路进行必要的投入，同时对道路进行硬化。六是我局一直十分重视新造林地的水保设施，基本做到了头带草帽，腰扎草带，脚穿草鞋。灌溉设施因为没有专门的资金，我局只是要求造林单位因陋就简的在新造林地保存好水源地，就地开展土水池建设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非常</w:t>
      </w:r>
      <w:r>
        <w:rPr>
          <w:rFonts w:hint="eastAsia" w:ascii="仿宋_GB2312" w:eastAsia="仿宋_GB2312"/>
          <w:sz w:val="32"/>
          <w:szCs w:val="32"/>
        </w:rPr>
        <w:t>感谢您</w:t>
      </w:r>
      <w:r>
        <w:rPr>
          <w:rFonts w:hint="eastAsia" w:ascii="仿宋_GB2312" w:eastAsia="仿宋_GB2312"/>
          <w:sz w:val="32"/>
          <w:szCs w:val="32"/>
          <w:lang w:eastAsia="zh-CN"/>
        </w:rPr>
        <w:t>对我县林业工作的</w:t>
      </w:r>
      <w:r>
        <w:rPr>
          <w:rFonts w:hint="eastAsia" w:ascii="仿宋_GB2312" w:eastAsia="仿宋_GB2312"/>
          <w:sz w:val="32"/>
          <w:szCs w:val="32"/>
        </w:rPr>
        <w:t>关心</w:t>
      </w:r>
      <w:r>
        <w:rPr>
          <w:rFonts w:hint="eastAsia" w:ascii="仿宋_GB2312" w:eastAsia="仿宋_GB2312"/>
          <w:sz w:val="32"/>
          <w:szCs w:val="32"/>
          <w:lang w:eastAsia="zh-CN"/>
        </w:rPr>
        <w:t>，并请</w:t>
      </w:r>
      <w:r>
        <w:rPr>
          <w:rFonts w:hint="eastAsia" w:ascii="仿宋_GB2312" w:eastAsia="仿宋_GB2312"/>
          <w:sz w:val="32"/>
          <w:szCs w:val="32"/>
        </w:rPr>
        <w:t>您一如既往地关注和支持林业事业的发展，继续帮助我</w:t>
      </w:r>
      <w:r>
        <w:rPr>
          <w:rFonts w:hint="eastAsia" w:ascii="仿宋_GB2312" w:eastAsia="仿宋_GB2312"/>
          <w:sz w:val="32"/>
          <w:szCs w:val="32"/>
          <w:lang w:eastAsia="zh-CN"/>
        </w:rPr>
        <w:t>县</w:t>
      </w:r>
      <w:r>
        <w:rPr>
          <w:rFonts w:hint="eastAsia" w:ascii="仿宋_GB2312" w:eastAsia="仿宋_GB2312"/>
          <w:sz w:val="32"/>
          <w:szCs w:val="32"/>
        </w:rPr>
        <w:t>努力争取林业新政策、把握新机遇，促进全县林业绿色健康发展。</w:t>
      </w:r>
    </w:p>
    <w:p>
      <w:pPr>
        <w:spacing w:line="600" w:lineRule="exact"/>
        <w:ind w:firstLine="640" w:firstLineChars="200"/>
        <w:rPr>
          <w:rFonts w:hint="eastAsia" w:ascii="仿宋_GB2312" w:eastAsia="仿宋_GB2312"/>
          <w:sz w:val="32"/>
          <w:szCs w:val="32"/>
        </w:rPr>
      </w:pPr>
      <w:r>
        <w:rPr>
          <w:sz w:val="32"/>
        </w:rPr>
        <w:drawing>
          <wp:anchor distT="0" distB="0" distL="114300" distR="114300" simplePos="0" relativeHeight="251658240" behindDoc="0" locked="0" layoutInCell="1" allowOverlap="1">
            <wp:simplePos x="0" y="0"/>
            <wp:positionH relativeFrom="page">
              <wp:posOffset>4127500</wp:posOffset>
            </wp:positionH>
            <wp:positionV relativeFrom="page">
              <wp:posOffset>6651625</wp:posOffset>
            </wp:positionV>
            <wp:extent cx="1487170" cy="1499870"/>
            <wp:effectExtent l="0" t="0" r="17780" b="5080"/>
            <wp:wrapNone/>
            <wp:docPr id="1" name="图片 1" descr="用户:&#10;时间:2018-04-27 11:02:24&#10;印章:太湖县林业局&#10;使用者:林业局&#10;标识:8C7BD2ADA7DDD1DF6A25009C42E47C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用户:&#10;时间:2018-04-27 11:02:24&#10;印章:太湖县林业局&#10;使用者:林业局&#10;标识:8C7BD2ADA7DDD1DF6A25009C42E47C8B"/>
                    <pic:cNvPicPr>
                      <a:picLocks noChangeAspect="1"/>
                    </pic:cNvPicPr>
                  </pic:nvPicPr>
                  <pic:blipFill>
                    <a:blip r:embed="rId4">
                      <a:clrChange>
                        <a:clrFrom>
                          <a:srgbClr val="FFFFFF"/>
                        </a:clrFrom>
                        <a:clrTo>
                          <a:srgbClr val="FFFFFF">
                            <a:alpha val="0"/>
                          </a:srgbClr>
                        </a:clrTo>
                      </a:clrChange>
                    </a:blip>
                    <a:stretch>
                      <a:fillRect/>
                    </a:stretch>
                  </pic:blipFill>
                  <pic:spPr>
                    <a:xfrm>
                      <a:off x="0" y="0"/>
                      <a:ext cx="1487170" cy="1499870"/>
                    </a:xfrm>
                    <a:prstGeom prst="rect">
                      <a:avLst/>
                    </a:prstGeom>
                  </pic:spPr>
                </pic:pic>
              </a:graphicData>
            </a:graphic>
          </wp:anchor>
        </w:drawing>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eastAsia="zh-CN"/>
        </w:rPr>
        <w:t>太湖县林业</w:t>
      </w:r>
      <w:r>
        <w:rPr>
          <w:rFonts w:hint="eastAsia" w:ascii="仿宋_GB2312" w:eastAsia="仿宋_GB2312"/>
          <w:sz w:val="32"/>
          <w:szCs w:val="32"/>
        </w:rPr>
        <w:t>局</w:t>
      </w:r>
    </w:p>
    <w:p>
      <w:pPr>
        <w:wordWrap w:val="0"/>
        <w:spacing w:line="600" w:lineRule="exact"/>
        <w:jc w:val="right"/>
        <w:rPr>
          <w:rFonts w:hint="eastAsia" w:ascii="仿宋_GB2312" w:eastAsia="仿宋_GB2312"/>
          <w:sz w:val="32"/>
          <w:szCs w:val="32"/>
        </w:rPr>
      </w:pPr>
      <w:bookmarkStart w:id="0" w:name="_GoBack"/>
      <w:bookmarkEnd w:id="0"/>
      <w:r>
        <w:rPr>
          <w:rFonts w:hint="eastAsia" w:ascii="仿宋_GB2312" w:eastAsia="仿宋_GB2312"/>
          <w:sz w:val="32"/>
          <w:szCs w:val="32"/>
          <w:lang w:val="en-US" w:eastAsia="zh-CN"/>
        </w:rPr>
        <w:t xml:space="preserve"> 2018</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 xml:space="preserve">日         </w:t>
      </w:r>
    </w:p>
    <w:p>
      <w:pPr>
        <w:spacing w:line="600" w:lineRule="exact"/>
        <w:ind w:firstLine="6560" w:firstLineChars="205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eastAsia="zh-CN"/>
        </w:rPr>
        <w:t>张院生</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联系电话：</w:t>
      </w:r>
      <w:r>
        <w:rPr>
          <w:rFonts w:hint="eastAsia" w:ascii="仿宋_GB2312" w:eastAsia="仿宋_GB2312"/>
          <w:sz w:val="32"/>
          <w:szCs w:val="32"/>
          <w:lang w:val="en-US" w:eastAsia="zh-CN"/>
        </w:rPr>
        <w:t>4160130</w:t>
      </w:r>
    </w:p>
    <w:p>
      <w:pPr>
        <w:spacing w:line="600" w:lineRule="exact"/>
        <w:ind w:left="931" w:hanging="931" w:hangingChars="291"/>
        <w:rPr>
          <w:rFonts w:hint="eastAsia" w:ascii="仿宋_GB2312" w:eastAsia="仿宋_GB2312"/>
          <w:sz w:val="32"/>
          <w:szCs w:val="32"/>
        </w:rPr>
      </w:pPr>
    </w:p>
    <w:p>
      <w:pPr>
        <w:spacing w:line="600" w:lineRule="exact"/>
        <w:ind w:left="931" w:hanging="931" w:hangingChars="291"/>
      </w:pPr>
      <w:r>
        <w:rPr>
          <w:rFonts w:hint="eastAsia" w:ascii="仿宋_GB2312" w:eastAsia="仿宋_GB2312"/>
          <w:sz w:val="32"/>
          <w:szCs w:val="32"/>
        </w:rPr>
        <w:t>抄送：</w:t>
      </w:r>
      <w:r>
        <w:rPr>
          <w:rFonts w:hint="eastAsia" w:ascii="仿宋_GB2312" w:eastAsia="仿宋_GB2312"/>
          <w:sz w:val="32"/>
          <w:szCs w:val="32"/>
          <w:lang w:eastAsia="zh-CN"/>
        </w:rPr>
        <w:t>王保松</w:t>
      </w:r>
      <w:r>
        <w:rPr>
          <w:rFonts w:hint="eastAsia" w:ascii="仿宋_GB2312" w:eastAsia="仿宋_GB2312"/>
          <w:sz w:val="32"/>
          <w:szCs w:val="32"/>
        </w:rPr>
        <w:t>代表、</w:t>
      </w:r>
      <w:r>
        <w:rPr>
          <w:rFonts w:hint="eastAsia" w:ascii="仿宋_GB2312" w:eastAsia="仿宋_GB2312"/>
          <w:sz w:val="32"/>
          <w:szCs w:val="32"/>
          <w:lang w:eastAsia="zh-CN"/>
        </w:rPr>
        <w:t>曹信群代表、程云林</w:t>
      </w:r>
      <w:r>
        <w:rPr>
          <w:rFonts w:hint="eastAsia" w:ascii="仿宋_GB2312" w:eastAsia="仿宋_GB2312"/>
          <w:sz w:val="32"/>
          <w:szCs w:val="32"/>
        </w:rPr>
        <w:t>代表，县人大代表联络办公室、县政府督查室，</w:t>
      </w:r>
      <w:r>
        <w:rPr>
          <w:rFonts w:hint="eastAsia" w:ascii="仿宋_GB2312" w:eastAsia="仿宋_GB2312"/>
          <w:sz w:val="32"/>
          <w:szCs w:val="32"/>
          <w:lang w:eastAsia="zh-CN"/>
        </w:rPr>
        <w:t>牛镇镇</w:t>
      </w:r>
      <w:r>
        <w:rPr>
          <w:rFonts w:hint="eastAsia" w:ascii="仿宋_GB2312" w:eastAsia="仿宋_GB2312"/>
          <w:sz w:val="32"/>
          <w:szCs w:val="32"/>
        </w:rPr>
        <w:t>人大。</w:t>
      </w: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swiss"/>
    <w:pitch w:val="default"/>
    <w:sig w:usb0="E00002FF" w:usb1="6AC7FDFB" w:usb2="00000012" w:usb3="00000000" w:csb0="4002009F" w:csb1="DFD7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B3249"/>
    <w:rsid w:val="00705EBF"/>
    <w:rsid w:val="00F277FA"/>
    <w:rsid w:val="02975E5E"/>
    <w:rsid w:val="072851BA"/>
    <w:rsid w:val="0A8A7036"/>
    <w:rsid w:val="10C61E19"/>
    <w:rsid w:val="16E12131"/>
    <w:rsid w:val="4AD613C9"/>
    <w:rsid w:val="4FCB3249"/>
    <w:rsid w:val="65887202"/>
    <w:rsid w:val="7EB72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2018-04-26T00:14:00Z</dcterms:created>
  <dc:creator>周  蓉</dc:creator>
  <cp:lastModifiedBy>周  蓉</cp:lastModifiedBy>
  <cp:lastPrinted>2018-04-27T03:26:00Z</cp:lastPrinted>
  <dcterms:modified xsi:type="dcterms:W3CDTF">2018-04-27T06:52:53Z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