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6C72" w:rsidRDefault="00D55D8A">
      <w:pPr>
        <w:spacing w:line="700" w:lineRule="exact"/>
        <w:jc w:val="center"/>
        <w:rPr>
          <w:rFonts w:ascii="仿宋_GB2312" w:eastAsia="仿宋_GB2312" w:hAnsi="仿宋_GB2312" w:cs="仿宋_GB2312"/>
          <w:sz w:val="32"/>
          <w:szCs w:val="32"/>
        </w:rPr>
      </w:pPr>
      <w:r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3526155</wp:posOffset>
                </wp:positionH>
                <wp:positionV relativeFrom="paragraph">
                  <wp:posOffset>-303530</wp:posOffset>
                </wp:positionV>
                <wp:extent cx="1514475" cy="476250"/>
                <wp:effectExtent l="0" t="0" r="9525" b="0"/>
                <wp:wrapNone/>
                <wp:docPr id="1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14475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</a:ln>
                      </wps:spPr>
                      <wps:txbx>
                        <w:txbxContent>
                          <w:p w:rsidR="004C6C72" w:rsidRDefault="00D55D8A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办理结果：</w:t>
                            </w:r>
                            <w:r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B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5" o:spid="_x0000_s1026" type="#_x0000_t202" style="position:absolute;left:0;text-align:left;margin-left:277.65pt;margin-top:-23.9pt;width:119.25pt;height:37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" stroked="f">
                <v:textbox>
                  <w:txbxContent>
                    <w:p w:rsidR="004C6C72" w:rsidRDefault="00D55D8A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hint="eastAsia"/>
                          <w:sz w:val="32"/>
                          <w:szCs w:val="32"/>
                        </w:rPr>
                        <w:t>办理结果：</w:t>
                      </w:r>
                      <w:r>
                        <w:rPr>
                          <w:rFonts w:hint="eastAsia"/>
                          <w:sz w:val="32"/>
                          <w:szCs w:val="32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="00A76763">
        <w:rPr>
          <w:sz w:val="32"/>
        </w:rPr>
        <w:pict>
          <v:group id="_x0000_s1026" style="position:absolute;left:0;text-align:left;margin-left:-16.75pt;margin-top:16.5pt;width:470.1pt;height:162.5pt;z-index:251658240;mso-position-horizontal-relative:text;mso-position-vertical-relative:text" coordorigin="9504,2324" coordsize="9402,3250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AutoShape 5" o:spid="_x0000_s1027" type="#_x0000_t136" style="position:absolute;left:9820;top:2324;width:8764;height:1580" fillcolor="red" strokecolor="red">
              <v:textpath style="font-family:&quot;方正小标宋简体&quot;;v-text-spacing:78643f" trim="t" fitpath="t" string="太湖县水利局文件"/>
            </v:shape>
            <v:line id="直线 10" o:spid="_x0000_s1028" style="position:absolute" from="9504,5572" to="18906,5574" strokecolor="red" strokeweight="3pt">
              <o:lock v:ext="edit" aspectratio="t"/>
            </v:line>
          </v:group>
        </w:pict>
      </w:r>
    </w:p>
    <w:p w:rsidR="004C6C72" w:rsidRDefault="004C6C72">
      <w:pPr>
        <w:spacing w:line="700" w:lineRule="exact"/>
        <w:jc w:val="center"/>
        <w:rPr>
          <w:rFonts w:ascii="仿宋_GB2312" w:eastAsia="仿宋_GB2312" w:hAnsi="仿宋_GB2312" w:cs="仿宋_GB2312"/>
          <w:sz w:val="32"/>
          <w:szCs w:val="32"/>
        </w:rPr>
      </w:pPr>
    </w:p>
    <w:p w:rsidR="004C6C72" w:rsidRDefault="004C6C72">
      <w:pPr>
        <w:spacing w:line="700" w:lineRule="exact"/>
        <w:jc w:val="center"/>
        <w:rPr>
          <w:rFonts w:ascii="仿宋_GB2312" w:eastAsia="仿宋_GB2312" w:hAnsi="仿宋_GB2312" w:cs="仿宋_GB2312"/>
          <w:sz w:val="32"/>
          <w:szCs w:val="32"/>
        </w:rPr>
      </w:pPr>
    </w:p>
    <w:p w:rsidR="004C6C72" w:rsidRDefault="004C6C72">
      <w:pPr>
        <w:spacing w:line="700" w:lineRule="exact"/>
        <w:jc w:val="center"/>
        <w:rPr>
          <w:rFonts w:ascii="仿宋_GB2312" w:eastAsia="仿宋_GB2312" w:hAnsi="仿宋_GB2312" w:cs="仿宋_GB2312"/>
          <w:sz w:val="32"/>
          <w:szCs w:val="32"/>
        </w:rPr>
      </w:pPr>
    </w:p>
    <w:p w:rsidR="004C6C72" w:rsidRDefault="00D55D8A">
      <w:pPr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太水办〔2018〕</w:t>
      </w:r>
      <w:r w:rsidR="00DB7ACB">
        <w:rPr>
          <w:rFonts w:ascii="仿宋_GB2312" w:eastAsia="仿宋_GB2312" w:hAnsi="仿宋_GB2312" w:cs="仿宋_GB2312" w:hint="eastAsia"/>
          <w:sz w:val="32"/>
          <w:szCs w:val="32"/>
        </w:rPr>
        <w:t>37</w:t>
      </w:r>
      <w:r>
        <w:rPr>
          <w:rFonts w:ascii="仿宋_GB2312" w:eastAsia="仿宋_GB2312" w:hAnsi="仿宋_GB2312" w:cs="仿宋_GB2312" w:hint="eastAsia"/>
          <w:sz w:val="32"/>
          <w:szCs w:val="32"/>
        </w:rPr>
        <w:t>号                    签发人：</w:t>
      </w:r>
      <w:r w:rsidRPr="00DB7ACB">
        <w:rPr>
          <w:rFonts w:ascii="楷体" w:eastAsia="楷体" w:hAnsi="楷体" w:cs="方正楷体简体" w:hint="eastAsia"/>
          <w:sz w:val="32"/>
          <w:szCs w:val="32"/>
        </w:rPr>
        <w:t>王海平</w:t>
      </w:r>
    </w:p>
    <w:p w:rsidR="004C6C72" w:rsidRDefault="004C6C72">
      <w:pPr>
        <w:jc w:val="center"/>
        <w:rPr>
          <w:rFonts w:ascii="仿宋_GB2312" w:eastAsia="仿宋_GB2312" w:hAnsi="仿宋_GB2312" w:cs="仿宋_GB2312"/>
          <w:sz w:val="32"/>
          <w:szCs w:val="32"/>
        </w:rPr>
      </w:pPr>
    </w:p>
    <w:p w:rsidR="004C6C72" w:rsidRDefault="00D55D8A" w:rsidP="00301024">
      <w:pPr>
        <w:spacing w:line="600" w:lineRule="exact"/>
        <w:jc w:val="center"/>
        <w:rPr>
          <w:rFonts w:ascii="方正小标宋简体" w:eastAsia="方正小标宋简体" w:hAnsi="方正小标宋简体" w:cs="方正小标宋简体"/>
          <w:bCs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关于对县十六届人大二次会议第015号建议的答复</w:t>
      </w:r>
    </w:p>
    <w:p w:rsidR="004C6C72" w:rsidRDefault="004C6C72" w:rsidP="00301024">
      <w:pPr>
        <w:spacing w:line="600" w:lineRule="exact"/>
        <w:rPr>
          <w:rFonts w:ascii="仿宋_GB2312" w:eastAsia="仿宋_GB2312" w:hAnsi="仿宋_GB2312" w:cs="仿宋_GB2312"/>
          <w:sz w:val="32"/>
          <w:szCs w:val="32"/>
        </w:rPr>
      </w:pPr>
    </w:p>
    <w:p w:rsidR="004C6C72" w:rsidRDefault="00D55D8A" w:rsidP="00A76763">
      <w:pPr>
        <w:spacing w:line="640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姚叔方  </w:t>
      </w:r>
      <w:r>
        <w:rPr>
          <w:rFonts w:ascii="仿宋_GB2312" w:eastAsia="仿宋_GB2312" w:hAnsi="仿宋_GB2312" w:cs="仿宋_GB2312" w:hint="eastAsia"/>
          <w:sz w:val="32"/>
          <w:szCs w:val="32"/>
        </w:rPr>
        <w:t>代表：</w:t>
      </w:r>
    </w:p>
    <w:p w:rsidR="004C6C72" w:rsidRDefault="00D55D8A" w:rsidP="00A76763">
      <w:pPr>
        <w:spacing w:line="64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您提出的关于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>
        <w:rPr>
          <w:rFonts w:ascii="楷体_GB2312" w:eastAsia="楷体_GB2312" w:hAnsi="楷体_GB2312" w:cs="楷体_GB2312" w:hint="eastAsia"/>
          <w:b/>
          <w:bCs/>
          <w:sz w:val="32"/>
          <w:szCs w:val="32"/>
          <w:u w:val="single"/>
        </w:rPr>
        <w:t>关于增加各地水利项目经费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的建议收悉，现答复如下：</w:t>
      </w:r>
    </w:p>
    <w:p w:rsidR="004C6C72" w:rsidRDefault="00D55D8A" w:rsidP="00A76763">
      <w:pPr>
        <w:spacing w:line="64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近年来，我县紧扣中央水利政策，积极增项引资，不断加大对水利设施的投入，通过实施中小河流治理、水库除险加固、小型水利改造提升等项目，水利基础设施防洪保安、抗灾减灾能力得到一定程度加强。但是，由于我县水利设施点多面广，基础比较薄弱，每年水毁灾情多，加之县级财力有限，水利基础设施建设提升将是一个任重道远的过程，需要多渠道加大投入，逐渐完善我县水利设施防洪、排涝、灌溉体系。</w:t>
      </w:r>
    </w:p>
    <w:p w:rsidR="004C6C72" w:rsidRDefault="00D55D8A" w:rsidP="00A76763">
      <w:pPr>
        <w:spacing w:line="64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为认真贯彻落实中央水利政策，我县在全面调查的基础上，编制完成了《太湖县农田水利“最后一公里”专项规划（2018～</w:t>
      </w: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2022年）》。根据《规划》，我县将从2018年起，用5年时间，按照整村推进、成片治理的原则，以灌溉片区为单元，以小型水源工程、灌排沟渠工程建设为重点，着力解决我县农田水利“最后一公里”问题。资金投入上，根据《安徽省财政农田水利“最后一公里”建设专项奖补资金管理办法》，我县属皖西南山丘区，省政府核定投入标准为1400元/亩，其中省级奖补资金为37.6%，其余资金通过县级自筹和社会投入解决。相比较而言，农田水利“最后一公里”建设政府投入较过去有较大提高，将会有力推进我县农田水利工程有效提升。</w:t>
      </w:r>
    </w:p>
    <w:p w:rsidR="004C6C72" w:rsidRDefault="00D55D8A" w:rsidP="00A76763">
      <w:pPr>
        <w:spacing w:line="64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我们将根据上级要求，按照工程建设“四制”程序，着实抓好农田水利“最后一公里”项目建设，努力夯实农业发展基础。</w:t>
      </w:r>
    </w:p>
    <w:p w:rsidR="004C6C72" w:rsidRDefault="00D55D8A" w:rsidP="00A76763">
      <w:pPr>
        <w:spacing w:line="64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感谢您对水利工作的支持！</w:t>
      </w:r>
    </w:p>
    <w:p w:rsidR="004C6C72" w:rsidRDefault="004C6C72" w:rsidP="00A76763">
      <w:pPr>
        <w:spacing w:line="640" w:lineRule="exact"/>
        <w:rPr>
          <w:rFonts w:ascii="仿宋_GB2312" w:eastAsia="仿宋_GB2312" w:hAnsi="仿宋_GB2312" w:cs="仿宋_GB2312"/>
          <w:sz w:val="32"/>
          <w:szCs w:val="32"/>
        </w:rPr>
      </w:pPr>
    </w:p>
    <w:p w:rsidR="004C6C72" w:rsidRDefault="004C6C72" w:rsidP="00301024">
      <w:pPr>
        <w:spacing w:line="560" w:lineRule="exact"/>
        <w:rPr>
          <w:rFonts w:ascii="仿宋_GB2312" w:eastAsia="仿宋_GB2312" w:hAnsi="仿宋_GB2312" w:cs="仿宋_GB2312"/>
          <w:sz w:val="32"/>
          <w:szCs w:val="32"/>
        </w:rPr>
      </w:pPr>
    </w:p>
    <w:p w:rsidR="004C6C72" w:rsidRDefault="00D55D8A" w:rsidP="00301024">
      <w:pPr>
        <w:spacing w:line="560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                                太湖县水利局</w:t>
      </w:r>
    </w:p>
    <w:p w:rsidR="004C6C72" w:rsidRDefault="00D55D8A">
      <w:pPr>
        <w:spacing w:line="360" w:lineRule="auto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                    2018年4月26日</w:t>
      </w:r>
    </w:p>
    <w:p w:rsidR="004C6C72" w:rsidRDefault="004C6C72">
      <w:pPr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bookmarkStart w:id="0" w:name="_GoBack"/>
      <w:bookmarkEnd w:id="0"/>
    </w:p>
    <w:p w:rsidR="004C6C72" w:rsidRDefault="00D55D8A">
      <w:pPr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联系人：曹文渊　　　        联系电话：4162373</w:t>
      </w:r>
    </w:p>
    <w:p w:rsidR="004C6C72" w:rsidRDefault="00D55D8A" w:rsidP="00301024">
      <w:pPr>
        <w:spacing w:line="580" w:lineRule="exact"/>
        <w:ind w:leftChars="100" w:left="910" w:hangingChars="250" w:hanging="70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抄送：县人大代表联络办公室</w:t>
      </w:r>
      <w:r w:rsidR="00301024">
        <w:rPr>
          <w:rFonts w:ascii="仿宋_GB2312" w:eastAsia="仿宋_GB2312" w:hint="eastAsia"/>
          <w:sz w:val="28"/>
          <w:szCs w:val="28"/>
        </w:rPr>
        <w:t>、</w:t>
      </w:r>
      <w:r>
        <w:rPr>
          <w:rFonts w:ascii="仿宋_GB2312" w:eastAsia="仿宋_GB2312" w:hint="eastAsia"/>
          <w:sz w:val="28"/>
          <w:szCs w:val="28"/>
        </w:rPr>
        <w:t>县政府督查室，天华镇人大办公室</w:t>
      </w:r>
      <w:r w:rsidR="00301024">
        <w:rPr>
          <w:rFonts w:ascii="仿宋_GB2312" w:eastAsia="仿宋_GB2312" w:hint="eastAsia"/>
          <w:sz w:val="28"/>
          <w:szCs w:val="28"/>
        </w:rPr>
        <w:t>，朱祥英代表、黄绍兵代表、李章生代表、潘先奇代表、朱立新代表、陈亚平代表、王向东代表、都旭超代表、汪志平代表。</w:t>
      </w:r>
    </w:p>
    <w:sectPr w:rsidR="004C6C72" w:rsidSect="00A76763">
      <w:pgSz w:w="11906" w:h="16838"/>
      <w:pgMar w:top="1440" w:right="1701" w:bottom="1440" w:left="1701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楷体简体">
    <w:altName w:val="微软雅黑"/>
    <w:charset w:val="86"/>
    <w:family w:val="auto"/>
    <w:pitch w:val="default"/>
    <w:sig w:usb0="00000000" w:usb1="080E0000" w:usb2="0000000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922B4E"/>
    <w:rsid w:val="00301024"/>
    <w:rsid w:val="004C6C72"/>
    <w:rsid w:val="00A76763"/>
    <w:rsid w:val="00D55D8A"/>
    <w:rsid w:val="00DB7ACB"/>
    <w:rsid w:val="01EF3459"/>
    <w:rsid w:val="06922B4E"/>
    <w:rsid w:val="0E417029"/>
    <w:rsid w:val="16922CBD"/>
    <w:rsid w:val="233272E9"/>
    <w:rsid w:val="2E793AD7"/>
    <w:rsid w:val="349363A0"/>
    <w:rsid w:val="3F6D7305"/>
    <w:rsid w:val="41F150A4"/>
    <w:rsid w:val="5F5423B1"/>
    <w:rsid w:val="7F845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7"/>
    <customShpInfo spid="_x0000_s102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131</Words>
  <Characters>751</Characters>
  <Application>Microsoft Office Word</Application>
  <DocSecurity>0</DocSecurity>
  <Lines>6</Lines>
  <Paragraphs>1</Paragraphs>
  <ScaleCrop>false</ScaleCrop>
  <Company/>
  <LinksUpToDate>false</LinksUpToDate>
  <CharactersWithSpaces>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流金岁月</dc:creator>
  <cp:lastModifiedBy>xb21cn</cp:lastModifiedBy>
  <cp:revision>4</cp:revision>
  <cp:lastPrinted>2018-04-30T23:56:00Z</cp:lastPrinted>
  <dcterms:created xsi:type="dcterms:W3CDTF">2018-04-28T13:33:00Z</dcterms:created>
  <dcterms:modified xsi:type="dcterms:W3CDTF">2018-05-03T03:57:00Z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