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73352" w:rsidRDefault="00423D14" w:rsidP="00D73352">
      <w:pPr>
        <w:jc w:val="right"/>
        <w:rPr>
          <w:rFonts w:ascii="华文中宋" w:eastAsia="华文中宋" w:hAnsi="华文中宋"/>
          <w:sz w:val="32"/>
          <w:szCs w:val="32"/>
        </w:rPr>
      </w:pPr>
      <w:r w:rsidRPr="000E0364">
        <w:rPr>
          <w:rFonts w:ascii="仿宋_GB2312" w:eastAsia="仿宋_GB2312" w:hint="eastAsia"/>
          <w:sz w:val="30"/>
          <w:szCs w:val="30"/>
        </w:rPr>
        <w:t xml:space="preserve"> </w:t>
      </w:r>
      <w:r w:rsidRPr="000E0364">
        <w:rPr>
          <w:rFonts w:hint="eastAsia"/>
          <w:sz w:val="30"/>
          <w:szCs w:val="30"/>
        </w:rPr>
        <w:t xml:space="preserve">          </w:t>
      </w:r>
      <w:r w:rsidR="00D73352">
        <w:rPr>
          <w:rFonts w:ascii="华文中宋" w:eastAsia="华文中宋" w:hAnsi="华文中宋" w:hint="eastAsia"/>
          <w:sz w:val="32"/>
          <w:szCs w:val="32"/>
        </w:rPr>
        <w:t xml:space="preserve">办理结果：B </w:t>
      </w:r>
    </w:p>
    <w:p w:rsidR="00D73352" w:rsidRDefault="00D73352" w:rsidP="00D73352">
      <w:pPr>
        <w:jc w:val="center"/>
        <w:rPr>
          <w:rFonts w:ascii="黑体" w:eastAsia="黑体"/>
          <w:sz w:val="44"/>
          <w:szCs w:val="44"/>
        </w:rPr>
      </w:pPr>
    </w:p>
    <w:p w:rsidR="00D73352" w:rsidRDefault="00D73352" w:rsidP="00D73352">
      <w:pPr>
        <w:jc w:val="center"/>
        <w:rPr>
          <w:rFonts w:ascii="黑体" w:eastAsia="黑体"/>
          <w:sz w:val="44"/>
          <w:szCs w:val="44"/>
        </w:rPr>
      </w:pPr>
    </w:p>
    <w:p w:rsidR="00D73352" w:rsidRDefault="00D73352" w:rsidP="00D73352">
      <w:pPr>
        <w:jc w:val="center"/>
        <w:rPr>
          <w:rFonts w:ascii="华文中宋" w:eastAsia="华文中宋" w:hAnsi="华文中宋"/>
          <w:sz w:val="32"/>
          <w:szCs w:val="32"/>
        </w:rPr>
      </w:pPr>
      <w:r>
        <w:rPr>
          <w:rFonts w:ascii="华文中宋" w:eastAsia="华文中宋" w:hAnsi="华文中宋" w:hint="eastAsia"/>
          <w:sz w:val="32"/>
          <w:szCs w:val="32"/>
        </w:rPr>
        <w:t xml:space="preserve">                                 </w:t>
      </w:r>
    </w:p>
    <w:p w:rsidR="00D73352" w:rsidRDefault="00D73352" w:rsidP="00D73352">
      <w:pPr>
        <w:jc w:val="right"/>
        <w:rPr>
          <w:rFonts w:ascii="华文中宋" w:eastAsia="华文中宋" w:hAnsi="华文中宋"/>
          <w:sz w:val="32"/>
          <w:szCs w:val="32"/>
        </w:rPr>
      </w:pPr>
      <w:r>
        <w:rPr>
          <w:rFonts w:ascii="华文中宋" w:eastAsia="华文中宋" w:hAnsi="华文中宋" w:hint="eastAsia"/>
          <w:sz w:val="32"/>
          <w:szCs w:val="32"/>
        </w:rPr>
        <w:t xml:space="preserve">                                    </w:t>
      </w:r>
    </w:p>
    <w:p w:rsidR="00D73352" w:rsidRDefault="00D73352" w:rsidP="00D73352">
      <w:pPr>
        <w:spacing w:line="700" w:lineRule="exact"/>
        <w:jc w:val="right"/>
        <w:rPr>
          <w:rFonts w:ascii="华文中宋" w:eastAsia="华文中宋" w:hAnsi="华文中宋"/>
          <w:sz w:val="32"/>
          <w:szCs w:val="32"/>
        </w:rPr>
      </w:pPr>
    </w:p>
    <w:p w:rsidR="00D73352" w:rsidRDefault="00D73352" w:rsidP="00D73352">
      <w:pPr>
        <w:jc w:val="right"/>
        <w:rPr>
          <w:rFonts w:ascii="黑体" w:eastAsia="黑体"/>
          <w:sz w:val="44"/>
          <w:szCs w:val="44"/>
        </w:rPr>
      </w:pPr>
      <w:r>
        <w:rPr>
          <w:rFonts w:ascii="华文中宋" w:eastAsia="华文中宋" w:hAnsi="华文中宋" w:hint="eastAsia"/>
          <w:sz w:val="32"/>
          <w:szCs w:val="32"/>
        </w:rPr>
        <w:t>签发人：陈寿高</w:t>
      </w:r>
    </w:p>
    <w:p w:rsidR="00D73352" w:rsidRDefault="00D73352" w:rsidP="00D73352">
      <w:pPr>
        <w:spacing w:line="560" w:lineRule="exact"/>
        <w:jc w:val="center"/>
        <w:rPr>
          <w:rFonts w:ascii="华文中宋" w:eastAsia="华文中宋" w:hAnsi="华文中宋"/>
          <w:sz w:val="32"/>
          <w:szCs w:val="32"/>
        </w:rPr>
      </w:pPr>
      <w:r>
        <w:rPr>
          <w:rFonts w:ascii="华文中宋" w:eastAsia="华文中宋" w:hAnsi="华文中宋" w:hint="eastAsia"/>
          <w:sz w:val="32"/>
          <w:szCs w:val="32"/>
        </w:rPr>
        <w:t xml:space="preserve">                            </w:t>
      </w:r>
    </w:p>
    <w:p w:rsidR="00D73352" w:rsidRDefault="00D73352" w:rsidP="00D73352">
      <w:pPr>
        <w:ind w:firstLineChars="1600" w:firstLine="5120"/>
        <w:jc w:val="right"/>
        <w:rPr>
          <w:rFonts w:ascii="仿宋_GB2312" w:eastAsia="仿宋_GB2312"/>
          <w:sz w:val="32"/>
          <w:szCs w:val="32"/>
        </w:rPr>
      </w:pPr>
      <w:r>
        <w:rPr>
          <w:rFonts w:ascii="仿宋_GB2312" w:eastAsia="仿宋_GB2312" w:hint="eastAsia"/>
          <w:sz w:val="32"/>
          <w:szCs w:val="32"/>
        </w:rPr>
        <w:t xml:space="preserve"> 太民发[2018]</w:t>
      </w:r>
      <w:r w:rsidR="00761855">
        <w:rPr>
          <w:rFonts w:ascii="仿宋_GB2312" w:eastAsia="仿宋_GB2312" w:hint="eastAsia"/>
          <w:sz w:val="32"/>
          <w:szCs w:val="32"/>
        </w:rPr>
        <w:t>50</w:t>
      </w:r>
      <w:r>
        <w:rPr>
          <w:rFonts w:ascii="仿宋_GB2312" w:eastAsia="仿宋_GB2312" w:hint="eastAsia"/>
          <w:sz w:val="32"/>
          <w:szCs w:val="32"/>
        </w:rPr>
        <w:t>号</w:t>
      </w:r>
    </w:p>
    <w:p w:rsidR="00423D14" w:rsidRPr="00D73352" w:rsidRDefault="00423D14" w:rsidP="00851293">
      <w:pPr>
        <w:spacing w:line="480" w:lineRule="exact"/>
        <w:rPr>
          <w:rFonts w:ascii="仿宋_GB2312" w:eastAsia="仿宋_GB2312"/>
          <w:sz w:val="30"/>
          <w:szCs w:val="30"/>
        </w:rPr>
      </w:pPr>
    </w:p>
    <w:p w:rsidR="00423D14" w:rsidRPr="00646DA4" w:rsidRDefault="00423D14" w:rsidP="00851293">
      <w:pPr>
        <w:spacing w:line="480" w:lineRule="exact"/>
        <w:jc w:val="center"/>
        <w:rPr>
          <w:rFonts w:ascii="黑体" w:eastAsia="黑体"/>
          <w:b/>
          <w:sz w:val="44"/>
          <w:szCs w:val="44"/>
        </w:rPr>
      </w:pPr>
      <w:r w:rsidRPr="00646DA4">
        <w:rPr>
          <w:rFonts w:ascii="黑体" w:eastAsia="黑体" w:hint="eastAsia"/>
          <w:b/>
          <w:sz w:val="44"/>
          <w:szCs w:val="44"/>
        </w:rPr>
        <w:t>关于对县十六届人大第二次会议第093号</w:t>
      </w:r>
    </w:p>
    <w:p w:rsidR="00423D14" w:rsidRPr="00646DA4" w:rsidRDefault="00423D14" w:rsidP="00851293">
      <w:pPr>
        <w:spacing w:line="480" w:lineRule="exact"/>
        <w:jc w:val="center"/>
        <w:rPr>
          <w:rFonts w:ascii="黑体" w:eastAsia="黑体"/>
          <w:b/>
          <w:sz w:val="44"/>
          <w:szCs w:val="44"/>
        </w:rPr>
      </w:pPr>
      <w:r w:rsidRPr="00646DA4">
        <w:rPr>
          <w:rFonts w:ascii="黑体" w:eastAsia="黑体" w:hint="eastAsia"/>
          <w:b/>
          <w:sz w:val="44"/>
          <w:szCs w:val="44"/>
        </w:rPr>
        <w:t>建议的答复</w:t>
      </w:r>
    </w:p>
    <w:p w:rsidR="00423D14" w:rsidRPr="000E0364" w:rsidRDefault="00423D14" w:rsidP="00851293">
      <w:pPr>
        <w:spacing w:line="480" w:lineRule="exact"/>
        <w:rPr>
          <w:rFonts w:ascii="仿宋_GB2312" w:eastAsia="仿宋_GB2312"/>
          <w:sz w:val="30"/>
          <w:szCs w:val="30"/>
        </w:rPr>
      </w:pPr>
    </w:p>
    <w:p w:rsidR="00423D14" w:rsidRPr="00915093" w:rsidRDefault="00423D14" w:rsidP="00851293">
      <w:pPr>
        <w:spacing w:line="480" w:lineRule="exact"/>
        <w:rPr>
          <w:rFonts w:ascii="仿宋_GB2312" w:eastAsia="仿宋_GB2312" w:hAnsi="仿宋" w:cs="仿宋"/>
          <w:sz w:val="30"/>
          <w:szCs w:val="30"/>
        </w:rPr>
      </w:pPr>
      <w:r w:rsidRPr="00915093">
        <w:rPr>
          <w:rFonts w:ascii="仿宋_GB2312" w:eastAsia="仿宋_GB2312" w:hAnsi="仿宋" w:cs="仿宋" w:hint="eastAsia"/>
          <w:sz w:val="30"/>
          <w:szCs w:val="30"/>
        </w:rPr>
        <w:t>陈模俊、王锦秀代表：</w:t>
      </w:r>
    </w:p>
    <w:p w:rsidR="00423D14" w:rsidRPr="00915093" w:rsidRDefault="00423D14" w:rsidP="00851293">
      <w:pPr>
        <w:spacing w:line="480" w:lineRule="exact"/>
        <w:ind w:firstLineChars="250" w:firstLine="750"/>
        <w:rPr>
          <w:rFonts w:ascii="仿宋" w:eastAsia="仿宋" w:hAnsi="仿宋" w:cs="仿宋"/>
          <w:sz w:val="30"/>
          <w:szCs w:val="30"/>
        </w:rPr>
      </w:pPr>
      <w:r w:rsidRPr="00915093">
        <w:rPr>
          <w:rFonts w:ascii="仿宋_GB2312" w:eastAsia="仿宋_GB2312" w:hAnsi="仿宋" w:cs="仿宋" w:hint="eastAsia"/>
          <w:sz w:val="30"/>
          <w:szCs w:val="30"/>
        </w:rPr>
        <w:t>您提出的关于强力推进城区社区建设的建议收悉，现答复如下</w:t>
      </w:r>
      <w:r w:rsidRPr="00915093">
        <w:rPr>
          <w:rFonts w:ascii="仿宋" w:eastAsia="仿宋" w:hAnsi="仿宋" w:cs="仿宋" w:hint="eastAsia"/>
          <w:sz w:val="30"/>
          <w:szCs w:val="30"/>
        </w:rPr>
        <w:t>：</w:t>
      </w:r>
    </w:p>
    <w:p w:rsidR="007330C3" w:rsidRPr="00915093" w:rsidRDefault="007330C3" w:rsidP="00FC3B3A">
      <w:pPr>
        <w:spacing w:line="480" w:lineRule="exact"/>
        <w:ind w:firstLineChars="200" w:firstLine="602"/>
        <w:rPr>
          <w:rFonts w:ascii="仿宋_GB2312" w:eastAsia="仿宋_GB2312"/>
          <w:sz w:val="30"/>
          <w:szCs w:val="30"/>
        </w:rPr>
      </w:pPr>
      <w:r w:rsidRPr="00915093">
        <w:rPr>
          <w:rFonts w:ascii="仿宋_GB2312" w:eastAsia="仿宋_GB2312" w:hint="eastAsia"/>
          <w:b/>
          <w:sz w:val="30"/>
          <w:szCs w:val="30"/>
        </w:rPr>
        <w:t>一、科学划分社区，合理配备职数问题：</w:t>
      </w:r>
      <w:r w:rsidR="00D90752" w:rsidRPr="00915093">
        <w:rPr>
          <w:rFonts w:ascii="仿宋_GB2312" w:eastAsia="仿宋_GB2312" w:hint="eastAsia"/>
          <w:sz w:val="30"/>
          <w:szCs w:val="30"/>
        </w:rPr>
        <w:t>按照省市加强社区建设及管理的</w:t>
      </w:r>
      <w:r w:rsidR="00B25A1D" w:rsidRPr="00915093">
        <w:rPr>
          <w:rFonts w:ascii="仿宋_GB2312" w:eastAsia="仿宋_GB2312" w:hint="eastAsia"/>
          <w:sz w:val="30"/>
          <w:szCs w:val="30"/>
        </w:rPr>
        <w:t>要求</w:t>
      </w:r>
      <w:r w:rsidR="00D90752" w:rsidRPr="00915093">
        <w:rPr>
          <w:rFonts w:ascii="仿宋_GB2312" w:eastAsia="仿宋_GB2312" w:hint="eastAsia"/>
          <w:sz w:val="30"/>
          <w:szCs w:val="30"/>
        </w:rPr>
        <w:t>，紧紧围绕“居民自治</w:t>
      </w:r>
      <w:r w:rsidR="00510BCF" w:rsidRPr="00915093">
        <w:rPr>
          <w:rFonts w:ascii="仿宋_GB2312" w:eastAsia="仿宋_GB2312" w:hint="eastAsia"/>
          <w:sz w:val="30"/>
          <w:szCs w:val="30"/>
        </w:rPr>
        <w:t>、</w:t>
      </w:r>
      <w:r w:rsidR="00D90752" w:rsidRPr="00915093">
        <w:rPr>
          <w:rFonts w:ascii="仿宋_GB2312" w:eastAsia="仿宋_GB2312" w:hint="eastAsia"/>
          <w:sz w:val="30"/>
          <w:szCs w:val="30"/>
        </w:rPr>
        <w:t>管理有序、服务完善、保障有力、治安良好、环境优美、文明祥和、特色明显、群众满意</w:t>
      </w:r>
      <w:r w:rsidR="002E3BEF" w:rsidRPr="00915093">
        <w:rPr>
          <w:rFonts w:ascii="仿宋_GB2312" w:eastAsia="仿宋_GB2312" w:hint="eastAsia"/>
          <w:sz w:val="30"/>
          <w:szCs w:val="30"/>
        </w:rPr>
        <w:t>”</w:t>
      </w:r>
      <w:r w:rsidR="00D90752" w:rsidRPr="00915093">
        <w:rPr>
          <w:rFonts w:ascii="仿宋_GB2312" w:eastAsia="仿宋_GB2312" w:hint="eastAsia"/>
          <w:sz w:val="30"/>
          <w:szCs w:val="30"/>
        </w:rPr>
        <w:t>的和谐社区建设目标，</w:t>
      </w:r>
      <w:r w:rsidRPr="00915093">
        <w:rPr>
          <w:rFonts w:ascii="仿宋_GB2312" w:eastAsia="仿宋_GB2312" w:hint="eastAsia"/>
          <w:sz w:val="30"/>
          <w:szCs w:val="30"/>
        </w:rPr>
        <w:t>2013年6月开始，</w:t>
      </w:r>
      <w:r w:rsidR="00FB71E4" w:rsidRPr="00915093">
        <w:rPr>
          <w:rFonts w:ascii="仿宋_GB2312" w:eastAsia="仿宋_GB2312" w:hint="eastAsia"/>
          <w:sz w:val="30"/>
          <w:szCs w:val="30"/>
        </w:rPr>
        <w:t>根据县</w:t>
      </w:r>
      <w:r w:rsidRPr="00915093">
        <w:rPr>
          <w:rFonts w:ascii="仿宋_GB2312" w:eastAsia="仿宋_GB2312" w:hint="eastAsia"/>
          <w:sz w:val="30"/>
          <w:szCs w:val="30"/>
        </w:rPr>
        <w:t>政府主要领导的意见，</w:t>
      </w:r>
      <w:r w:rsidR="00CC19F6" w:rsidRPr="00915093">
        <w:rPr>
          <w:rFonts w:ascii="仿宋_GB2312" w:eastAsia="仿宋_GB2312" w:hint="eastAsia"/>
          <w:sz w:val="30"/>
          <w:szCs w:val="30"/>
        </w:rPr>
        <w:t>多次</w:t>
      </w:r>
      <w:r w:rsidRPr="00915093">
        <w:rPr>
          <w:rFonts w:ascii="仿宋_GB2312" w:eastAsia="仿宋_GB2312" w:hint="eastAsia"/>
          <w:sz w:val="30"/>
          <w:szCs w:val="30"/>
        </w:rPr>
        <w:t>由县委政法委牵头，县委组织部、民政局、住建局、公安局、晋熙镇等十六个部门参加的对我县城区社</w:t>
      </w:r>
      <w:r w:rsidR="007E3E0E">
        <w:rPr>
          <w:rFonts w:ascii="仿宋_GB2312" w:eastAsia="仿宋_GB2312" w:hint="eastAsia"/>
          <w:sz w:val="30"/>
          <w:szCs w:val="30"/>
        </w:rPr>
        <w:t>区</w:t>
      </w:r>
      <w:r w:rsidRPr="00915093">
        <w:rPr>
          <w:rFonts w:ascii="仿宋_GB2312" w:eastAsia="仿宋_GB2312" w:hint="eastAsia"/>
          <w:sz w:val="30"/>
          <w:szCs w:val="30"/>
        </w:rPr>
        <w:t>服务管理情况进行了专题的调研，</w:t>
      </w:r>
      <w:r w:rsidR="00F0513A" w:rsidRPr="00915093">
        <w:rPr>
          <w:rFonts w:ascii="仿宋_GB2312" w:eastAsia="仿宋_GB2312" w:hint="eastAsia"/>
          <w:sz w:val="30"/>
          <w:szCs w:val="30"/>
        </w:rPr>
        <w:t>各部门对</w:t>
      </w:r>
      <w:r w:rsidR="00EA67D8">
        <w:rPr>
          <w:rFonts w:ascii="仿宋_GB2312" w:eastAsia="仿宋_GB2312" w:hint="eastAsia"/>
          <w:sz w:val="30"/>
          <w:szCs w:val="30"/>
        </w:rPr>
        <w:t>城区</w:t>
      </w:r>
      <w:r w:rsidR="00F0513A" w:rsidRPr="00915093">
        <w:rPr>
          <w:rFonts w:ascii="仿宋_GB2312" w:eastAsia="仿宋_GB2312" w:hint="eastAsia"/>
          <w:sz w:val="30"/>
          <w:szCs w:val="30"/>
        </w:rPr>
        <w:t>社区建设和管理，特别是对城区社区的合理设置提出了很好的意见；随着县城人口的不断增多，城市区域不断扩大，并</w:t>
      </w:r>
      <w:r w:rsidR="00CC19F6" w:rsidRPr="00915093">
        <w:rPr>
          <w:rFonts w:ascii="仿宋_GB2312" w:eastAsia="仿宋_GB2312" w:hint="eastAsia"/>
          <w:sz w:val="30"/>
          <w:szCs w:val="30"/>
        </w:rPr>
        <w:t>广泛征求社会各界对社区建设的意见，</w:t>
      </w:r>
      <w:r w:rsidRPr="00915093">
        <w:rPr>
          <w:rFonts w:ascii="仿宋_GB2312" w:eastAsia="仿宋_GB2312" w:hint="eastAsia"/>
          <w:sz w:val="30"/>
          <w:szCs w:val="30"/>
        </w:rPr>
        <w:t>调研结果初步形成了增加新</w:t>
      </w:r>
      <w:proofErr w:type="gramStart"/>
      <w:r w:rsidRPr="00915093">
        <w:rPr>
          <w:rFonts w:ascii="仿宋_GB2312" w:eastAsia="仿宋_GB2312" w:hint="eastAsia"/>
          <w:sz w:val="30"/>
          <w:szCs w:val="30"/>
        </w:rPr>
        <w:t>城区社居委</w:t>
      </w:r>
      <w:proofErr w:type="gramEnd"/>
      <w:r w:rsidRPr="00915093">
        <w:rPr>
          <w:rFonts w:ascii="仿宋_GB2312" w:eastAsia="仿宋_GB2312" w:hint="eastAsia"/>
          <w:sz w:val="30"/>
          <w:szCs w:val="30"/>
        </w:rPr>
        <w:t>的构想，</w:t>
      </w:r>
      <w:r w:rsidR="00C0631F" w:rsidRPr="00915093">
        <w:rPr>
          <w:rFonts w:ascii="仿宋_GB2312" w:eastAsia="仿宋_GB2312" w:hint="eastAsia"/>
          <w:sz w:val="30"/>
          <w:szCs w:val="30"/>
        </w:rPr>
        <w:t>期</w:t>
      </w:r>
      <w:r w:rsidRPr="00915093">
        <w:rPr>
          <w:rFonts w:ascii="仿宋_GB2312" w:eastAsia="仿宋_GB2312" w:hint="eastAsia"/>
          <w:sz w:val="30"/>
          <w:szCs w:val="30"/>
        </w:rPr>
        <w:t>间，</w:t>
      </w:r>
      <w:r w:rsidRPr="00915093">
        <w:rPr>
          <w:rFonts w:ascii="仿宋_GB2312" w:eastAsia="仿宋_GB2312" w:hint="eastAsia"/>
          <w:sz w:val="30"/>
          <w:szCs w:val="30"/>
        </w:rPr>
        <w:lastRenderedPageBreak/>
        <w:t>晋熙镇人民政府也就调整新</w:t>
      </w:r>
      <w:proofErr w:type="gramStart"/>
      <w:r w:rsidRPr="00915093">
        <w:rPr>
          <w:rFonts w:ascii="仿宋_GB2312" w:eastAsia="仿宋_GB2312" w:hint="eastAsia"/>
          <w:sz w:val="30"/>
          <w:szCs w:val="30"/>
        </w:rPr>
        <w:t>城区社居委</w:t>
      </w:r>
      <w:proofErr w:type="gramEnd"/>
      <w:r w:rsidRPr="00915093">
        <w:rPr>
          <w:rFonts w:ascii="仿宋_GB2312" w:eastAsia="仿宋_GB2312" w:hint="eastAsia"/>
          <w:sz w:val="30"/>
          <w:szCs w:val="30"/>
        </w:rPr>
        <w:t>的问题，向县政府呈送了专题请示。2015年</w:t>
      </w:r>
      <w:r w:rsidR="00CC19F6" w:rsidRPr="00915093">
        <w:rPr>
          <w:rFonts w:ascii="仿宋_GB2312" w:eastAsia="仿宋_GB2312" w:hint="eastAsia"/>
          <w:sz w:val="30"/>
          <w:szCs w:val="30"/>
        </w:rPr>
        <w:t>7</w:t>
      </w:r>
      <w:r w:rsidRPr="00915093">
        <w:rPr>
          <w:rFonts w:ascii="仿宋_GB2312" w:eastAsia="仿宋_GB2312" w:hint="eastAsia"/>
          <w:sz w:val="30"/>
          <w:szCs w:val="30"/>
        </w:rPr>
        <w:t>月，</w:t>
      </w:r>
      <w:r w:rsidR="00CC19F6" w:rsidRPr="00915093">
        <w:rPr>
          <w:rFonts w:ascii="仿宋_GB2312" w:eastAsia="仿宋_GB2312" w:hint="eastAsia"/>
          <w:sz w:val="30"/>
          <w:szCs w:val="30"/>
        </w:rPr>
        <w:t>经</w:t>
      </w:r>
      <w:r w:rsidRPr="00915093">
        <w:rPr>
          <w:rFonts w:ascii="仿宋_GB2312" w:eastAsia="仿宋_GB2312" w:hint="eastAsia"/>
          <w:sz w:val="30"/>
          <w:szCs w:val="30"/>
        </w:rPr>
        <w:t>县政府</w:t>
      </w:r>
      <w:r w:rsidR="00CC19F6" w:rsidRPr="00915093">
        <w:rPr>
          <w:rFonts w:ascii="仿宋_GB2312" w:eastAsia="仿宋_GB2312" w:hint="eastAsia"/>
          <w:sz w:val="30"/>
          <w:szCs w:val="30"/>
        </w:rPr>
        <w:t>第二十三次常务会议</w:t>
      </w:r>
      <w:r w:rsidR="00635A4B">
        <w:rPr>
          <w:rFonts w:ascii="仿宋_GB2312" w:eastAsia="仿宋_GB2312" w:hint="eastAsia"/>
          <w:sz w:val="30"/>
          <w:szCs w:val="30"/>
        </w:rPr>
        <w:t>同意</w:t>
      </w:r>
      <w:r w:rsidR="00CC19F6" w:rsidRPr="00915093">
        <w:rPr>
          <w:rFonts w:ascii="仿宋_GB2312" w:eastAsia="仿宋_GB2312" w:hint="eastAsia"/>
          <w:sz w:val="30"/>
          <w:szCs w:val="30"/>
        </w:rPr>
        <w:t>县城城区六个居委会调整为八个居委会，增设</w:t>
      </w:r>
      <w:r w:rsidR="00E540D6" w:rsidRPr="00915093">
        <w:rPr>
          <w:rFonts w:ascii="仿宋_GB2312" w:eastAsia="仿宋_GB2312" w:hint="eastAsia"/>
          <w:sz w:val="30"/>
          <w:szCs w:val="30"/>
        </w:rPr>
        <w:t>了</w:t>
      </w:r>
      <w:r w:rsidR="00CC19F6" w:rsidRPr="00915093">
        <w:rPr>
          <w:rFonts w:ascii="仿宋_GB2312" w:eastAsia="仿宋_GB2312" w:hint="eastAsia"/>
          <w:sz w:val="30"/>
          <w:szCs w:val="30"/>
        </w:rPr>
        <w:t>龙山、莲花两个居委会。</w:t>
      </w:r>
      <w:r w:rsidR="004E3788">
        <w:rPr>
          <w:rFonts w:ascii="仿宋_GB2312" w:eastAsia="仿宋_GB2312" w:hint="eastAsia"/>
          <w:sz w:val="30"/>
          <w:szCs w:val="30"/>
        </w:rPr>
        <w:t>如果你们认为目前城市社区划分</w:t>
      </w:r>
      <w:r w:rsidR="004825DE">
        <w:rPr>
          <w:rFonts w:ascii="仿宋_GB2312" w:eastAsia="仿宋_GB2312" w:hint="eastAsia"/>
          <w:sz w:val="30"/>
          <w:szCs w:val="30"/>
        </w:rPr>
        <w:t>还</w:t>
      </w:r>
      <w:r w:rsidR="004E3788">
        <w:rPr>
          <w:rFonts w:ascii="仿宋_GB2312" w:eastAsia="仿宋_GB2312" w:hint="eastAsia"/>
          <w:sz w:val="30"/>
          <w:szCs w:val="30"/>
        </w:rPr>
        <w:t>不</w:t>
      </w:r>
      <w:r w:rsidR="00FB1724">
        <w:rPr>
          <w:rFonts w:ascii="仿宋_GB2312" w:eastAsia="仿宋_GB2312" w:hint="eastAsia"/>
          <w:sz w:val="30"/>
          <w:szCs w:val="30"/>
        </w:rPr>
        <w:t>够</w:t>
      </w:r>
      <w:r w:rsidR="004E3788">
        <w:rPr>
          <w:rFonts w:ascii="仿宋_GB2312" w:eastAsia="仿宋_GB2312" w:hint="eastAsia"/>
          <w:sz w:val="30"/>
          <w:szCs w:val="30"/>
        </w:rPr>
        <w:t>科学，</w:t>
      </w:r>
      <w:r w:rsidR="00FB1724">
        <w:rPr>
          <w:rFonts w:ascii="仿宋_GB2312" w:eastAsia="仿宋_GB2312" w:hint="eastAsia"/>
          <w:sz w:val="30"/>
          <w:szCs w:val="30"/>
        </w:rPr>
        <w:t>可以</w:t>
      </w:r>
      <w:r w:rsidR="004825DE">
        <w:rPr>
          <w:rFonts w:ascii="仿宋_GB2312" w:eastAsia="仿宋_GB2312" w:hint="eastAsia"/>
          <w:sz w:val="30"/>
          <w:szCs w:val="30"/>
        </w:rPr>
        <w:t>由</w:t>
      </w:r>
      <w:r w:rsidR="00837BD9">
        <w:rPr>
          <w:rFonts w:ascii="仿宋_GB2312" w:eastAsia="仿宋_GB2312" w:hint="eastAsia"/>
          <w:sz w:val="30"/>
          <w:szCs w:val="30"/>
        </w:rPr>
        <w:t>管理</w:t>
      </w:r>
      <w:r w:rsidR="004825DE">
        <w:rPr>
          <w:rFonts w:ascii="仿宋_GB2312" w:eastAsia="仿宋_GB2312" w:hint="eastAsia"/>
          <w:sz w:val="30"/>
          <w:szCs w:val="30"/>
        </w:rPr>
        <w:t>和</w:t>
      </w:r>
      <w:r w:rsidR="00837BD9">
        <w:rPr>
          <w:rFonts w:ascii="仿宋_GB2312" w:eastAsia="仿宋_GB2312" w:hint="eastAsia"/>
          <w:sz w:val="30"/>
          <w:szCs w:val="30"/>
        </w:rPr>
        <w:t>领导</w:t>
      </w:r>
      <w:r w:rsidR="00456C30">
        <w:rPr>
          <w:rFonts w:ascii="仿宋_GB2312" w:eastAsia="仿宋_GB2312" w:hint="eastAsia"/>
          <w:sz w:val="30"/>
          <w:szCs w:val="30"/>
        </w:rPr>
        <w:t>部门向县人民政府</w:t>
      </w:r>
      <w:r w:rsidR="00FB1724">
        <w:rPr>
          <w:rFonts w:ascii="仿宋_GB2312" w:eastAsia="仿宋_GB2312" w:hint="eastAsia"/>
          <w:sz w:val="30"/>
          <w:szCs w:val="30"/>
        </w:rPr>
        <w:t>请示</w:t>
      </w:r>
      <w:r w:rsidR="004825DE">
        <w:rPr>
          <w:rFonts w:ascii="仿宋_GB2312" w:eastAsia="仿宋_GB2312" w:hint="eastAsia"/>
          <w:sz w:val="30"/>
          <w:szCs w:val="30"/>
        </w:rPr>
        <w:t>，</w:t>
      </w:r>
      <w:r w:rsidR="00BC10D6">
        <w:rPr>
          <w:rFonts w:ascii="仿宋_GB2312" w:eastAsia="仿宋_GB2312" w:hint="eastAsia"/>
          <w:sz w:val="30"/>
          <w:szCs w:val="30"/>
        </w:rPr>
        <w:t>按</w:t>
      </w:r>
      <w:r w:rsidR="00054465">
        <w:rPr>
          <w:rFonts w:ascii="仿宋_GB2312" w:eastAsia="仿宋_GB2312" w:hint="eastAsia"/>
          <w:sz w:val="30"/>
          <w:szCs w:val="30"/>
        </w:rPr>
        <w:t>着力加强和改进城市社区组织建设、队伍建设、制度建设、设施建设，进一步健全完善以社区党组织为核心的城市社区组织体系，努力把社区居民委员会建设</w:t>
      </w:r>
      <w:bookmarkStart w:id="0" w:name="_GoBack"/>
      <w:bookmarkEnd w:id="0"/>
      <w:r w:rsidR="00054465">
        <w:rPr>
          <w:rFonts w:ascii="仿宋_GB2312" w:eastAsia="仿宋_GB2312" w:hint="eastAsia"/>
          <w:sz w:val="30"/>
          <w:szCs w:val="30"/>
        </w:rPr>
        <w:t>成为</w:t>
      </w:r>
      <w:r w:rsidR="00C10721">
        <w:rPr>
          <w:rFonts w:ascii="仿宋_GB2312" w:eastAsia="仿宋_GB2312" w:hint="eastAsia"/>
          <w:sz w:val="30"/>
          <w:szCs w:val="30"/>
        </w:rPr>
        <w:t>功</w:t>
      </w:r>
      <w:r w:rsidR="00054465">
        <w:rPr>
          <w:rFonts w:ascii="仿宋_GB2312" w:eastAsia="仿宋_GB2312" w:hint="eastAsia"/>
          <w:sz w:val="30"/>
          <w:szCs w:val="30"/>
        </w:rPr>
        <w:t>能完善、充满活力、作用明显、群众满意的基层群众性自治组织</w:t>
      </w:r>
      <w:r w:rsidR="00AC2E20">
        <w:rPr>
          <w:rFonts w:ascii="仿宋_GB2312" w:eastAsia="仿宋_GB2312" w:hint="eastAsia"/>
          <w:sz w:val="30"/>
          <w:szCs w:val="30"/>
        </w:rPr>
        <w:t>的要求</w:t>
      </w:r>
      <w:r w:rsidR="00BC10D6">
        <w:rPr>
          <w:rFonts w:ascii="仿宋_GB2312" w:eastAsia="仿宋_GB2312" w:hint="eastAsia"/>
          <w:sz w:val="30"/>
          <w:szCs w:val="30"/>
        </w:rPr>
        <w:t>进行调研</w:t>
      </w:r>
      <w:r w:rsidR="00054465">
        <w:rPr>
          <w:rFonts w:ascii="仿宋_GB2312" w:eastAsia="仿宋_GB2312" w:hint="eastAsia"/>
          <w:sz w:val="30"/>
          <w:szCs w:val="30"/>
        </w:rPr>
        <w:t>。</w:t>
      </w:r>
    </w:p>
    <w:p w:rsidR="007330C3" w:rsidRPr="00915093" w:rsidRDefault="006B1C60" w:rsidP="00851293">
      <w:pPr>
        <w:spacing w:line="480" w:lineRule="exact"/>
        <w:ind w:firstLineChars="200" w:firstLine="600"/>
        <w:rPr>
          <w:rFonts w:ascii="仿宋_GB2312" w:eastAsia="仿宋_GB2312"/>
          <w:sz w:val="30"/>
          <w:szCs w:val="30"/>
        </w:rPr>
      </w:pPr>
      <w:r w:rsidRPr="00915093">
        <w:rPr>
          <w:rFonts w:ascii="仿宋_GB2312" w:eastAsia="仿宋_GB2312" w:hint="eastAsia"/>
          <w:sz w:val="30"/>
          <w:szCs w:val="30"/>
        </w:rPr>
        <w:t>根据</w:t>
      </w:r>
      <w:r w:rsidR="007330C3" w:rsidRPr="00915093">
        <w:rPr>
          <w:rFonts w:ascii="仿宋_GB2312" w:eastAsia="仿宋_GB2312" w:hint="eastAsia"/>
          <w:sz w:val="30"/>
          <w:szCs w:val="30"/>
        </w:rPr>
        <w:t>《</w:t>
      </w:r>
      <w:r w:rsidRPr="00915093">
        <w:rPr>
          <w:rFonts w:ascii="仿宋_GB2312" w:eastAsia="仿宋_GB2312" w:hint="eastAsia"/>
          <w:sz w:val="30"/>
          <w:szCs w:val="30"/>
        </w:rPr>
        <w:t>中华人民共和国城市</w:t>
      </w:r>
      <w:r w:rsidR="007330C3" w:rsidRPr="00915093">
        <w:rPr>
          <w:rFonts w:ascii="仿宋_GB2312" w:eastAsia="仿宋_GB2312" w:hint="eastAsia"/>
          <w:sz w:val="30"/>
          <w:szCs w:val="30"/>
        </w:rPr>
        <w:t>居委会组织法》有严格规定，</w:t>
      </w:r>
      <w:r w:rsidR="003320C5" w:rsidRPr="00915093">
        <w:rPr>
          <w:rFonts w:ascii="仿宋_GB2312" w:eastAsia="仿宋_GB2312" w:hint="eastAsia"/>
          <w:sz w:val="30"/>
          <w:szCs w:val="30"/>
        </w:rPr>
        <w:t>居民委员会由主任、副主任和委员共五至九</w:t>
      </w:r>
      <w:r w:rsidR="007330C3" w:rsidRPr="00915093">
        <w:rPr>
          <w:rFonts w:ascii="仿宋_GB2312" w:eastAsia="仿宋_GB2312" w:hint="eastAsia"/>
          <w:sz w:val="30"/>
          <w:szCs w:val="30"/>
        </w:rPr>
        <w:t>人组成</w:t>
      </w:r>
      <w:r w:rsidR="00635A4B">
        <w:rPr>
          <w:rFonts w:ascii="仿宋_GB2312" w:eastAsia="仿宋_GB2312" w:hint="eastAsia"/>
          <w:sz w:val="30"/>
          <w:szCs w:val="30"/>
        </w:rPr>
        <w:t>。</w:t>
      </w:r>
      <w:r w:rsidR="00FF2589" w:rsidRPr="00915093">
        <w:rPr>
          <w:rFonts w:ascii="仿宋_GB2312" w:eastAsia="仿宋_GB2312" w:hint="eastAsia"/>
          <w:sz w:val="30"/>
          <w:szCs w:val="30"/>
        </w:rPr>
        <w:t>如果你们认为</w:t>
      </w:r>
      <w:r w:rsidR="00EF575A" w:rsidRPr="00915093">
        <w:rPr>
          <w:rFonts w:ascii="仿宋_GB2312" w:eastAsia="仿宋_GB2312" w:hint="eastAsia"/>
          <w:sz w:val="30"/>
          <w:szCs w:val="30"/>
        </w:rPr>
        <w:t>辖区内人口较多，区域较大，</w:t>
      </w:r>
      <w:r w:rsidR="008129EC">
        <w:rPr>
          <w:rFonts w:ascii="仿宋_GB2312" w:eastAsia="仿宋_GB2312" w:hint="eastAsia"/>
          <w:sz w:val="30"/>
          <w:szCs w:val="30"/>
        </w:rPr>
        <w:t>可以向</w:t>
      </w:r>
      <w:r w:rsidR="00837BD9">
        <w:rPr>
          <w:rFonts w:ascii="仿宋_GB2312" w:eastAsia="仿宋_GB2312" w:hint="eastAsia"/>
          <w:sz w:val="30"/>
          <w:szCs w:val="30"/>
        </w:rPr>
        <w:t>管理</w:t>
      </w:r>
      <w:r w:rsidR="008129EC">
        <w:rPr>
          <w:rFonts w:ascii="仿宋_GB2312" w:eastAsia="仿宋_GB2312" w:hint="eastAsia"/>
          <w:sz w:val="30"/>
          <w:szCs w:val="30"/>
        </w:rPr>
        <w:t>和</w:t>
      </w:r>
      <w:r w:rsidR="00837BD9">
        <w:rPr>
          <w:rFonts w:ascii="仿宋_GB2312" w:eastAsia="仿宋_GB2312" w:hint="eastAsia"/>
          <w:sz w:val="30"/>
          <w:szCs w:val="30"/>
        </w:rPr>
        <w:t>领导</w:t>
      </w:r>
      <w:r w:rsidR="008129EC">
        <w:rPr>
          <w:rFonts w:ascii="仿宋_GB2312" w:eastAsia="仿宋_GB2312" w:hint="eastAsia"/>
          <w:sz w:val="30"/>
          <w:szCs w:val="30"/>
        </w:rPr>
        <w:t>部门反映，</w:t>
      </w:r>
      <w:r w:rsidR="00A24ECA">
        <w:rPr>
          <w:rFonts w:ascii="仿宋_GB2312" w:eastAsia="仿宋_GB2312" w:hint="eastAsia"/>
          <w:sz w:val="30"/>
          <w:szCs w:val="30"/>
        </w:rPr>
        <w:t>建议</w:t>
      </w:r>
      <w:r w:rsidR="008129EC">
        <w:rPr>
          <w:rFonts w:ascii="仿宋_GB2312" w:eastAsia="仿宋_GB2312" w:hint="eastAsia"/>
          <w:sz w:val="30"/>
          <w:szCs w:val="30"/>
        </w:rPr>
        <w:t>第四次城市社区“两委”换届</w:t>
      </w:r>
      <w:r w:rsidR="00896DDF">
        <w:rPr>
          <w:rFonts w:ascii="仿宋_GB2312" w:eastAsia="仿宋_GB2312" w:hint="eastAsia"/>
          <w:sz w:val="30"/>
          <w:szCs w:val="30"/>
        </w:rPr>
        <w:t>时按</w:t>
      </w:r>
      <w:proofErr w:type="gramStart"/>
      <w:r w:rsidR="00896DDF">
        <w:rPr>
          <w:rFonts w:ascii="仿宋_GB2312" w:eastAsia="仿宋_GB2312" w:hint="eastAsia"/>
          <w:sz w:val="30"/>
          <w:szCs w:val="30"/>
        </w:rPr>
        <w:t>最</w:t>
      </w:r>
      <w:proofErr w:type="gramEnd"/>
      <w:r w:rsidR="00896DDF">
        <w:rPr>
          <w:rFonts w:ascii="仿宋_GB2312" w:eastAsia="仿宋_GB2312" w:hint="eastAsia"/>
          <w:sz w:val="30"/>
          <w:szCs w:val="30"/>
        </w:rPr>
        <w:t>高职数</w:t>
      </w:r>
      <w:r w:rsidR="008129EC">
        <w:rPr>
          <w:rFonts w:ascii="仿宋_GB2312" w:eastAsia="仿宋_GB2312" w:hint="eastAsia"/>
          <w:sz w:val="30"/>
          <w:szCs w:val="30"/>
        </w:rPr>
        <w:t>配备，</w:t>
      </w:r>
      <w:r w:rsidR="00F33188">
        <w:rPr>
          <w:rFonts w:ascii="仿宋_GB2312" w:eastAsia="仿宋_GB2312" w:hint="eastAsia"/>
          <w:sz w:val="30"/>
          <w:szCs w:val="30"/>
        </w:rPr>
        <w:t>“两委”成员</w:t>
      </w:r>
      <w:r w:rsidR="00605584">
        <w:rPr>
          <w:rFonts w:ascii="仿宋_GB2312" w:eastAsia="仿宋_GB2312" w:hint="eastAsia"/>
          <w:sz w:val="30"/>
          <w:szCs w:val="30"/>
        </w:rPr>
        <w:t>可以</w:t>
      </w:r>
      <w:r w:rsidR="00F33188">
        <w:rPr>
          <w:rFonts w:ascii="仿宋_GB2312" w:eastAsia="仿宋_GB2312" w:hint="eastAsia"/>
          <w:sz w:val="30"/>
          <w:szCs w:val="30"/>
        </w:rPr>
        <w:t>不交叉任职</w:t>
      </w:r>
      <w:r w:rsidR="00A24ECA">
        <w:rPr>
          <w:rFonts w:ascii="仿宋_GB2312" w:eastAsia="仿宋_GB2312" w:hint="eastAsia"/>
          <w:sz w:val="30"/>
          <w:szCs w:val="30"/>
        </w:rPr>
        <w:t>，</w:t>
      </w:r>
      <w:r w:rsidR="00D64EAF">
        <w:rPr>
          <w:rFonts w:ascii="仿宋_GB2312" w:eastAsia="仿宋_GB2312" w:hint="eastAsia"/>
          <w:sz w:val="30"/>
          <w:szCs w:val="30"/>
        </w:rPr>
        <w:t>确</w:t>
      </w:r>
      <w:r w:rsidR="008129EC">
        <w:rPr>
          <w:rFonts w:ascii="宋体" w:hAnsi="宋体" w:cs="宋体" w:hint="eastAsia"/>
          <w:sz w:val="30"/>
          <w:szCs w:val="30"/>
        </w:rPr>
        <w:t>因</w:t>
      </w:r>
      <w:r w:rsidR="008129EC">
        <w:rPr>
          <w:rFonts w:ascii="仿宋_GB2312" w:eastAsia="仿宋_GB2312" w:hint="eastAsia"/>
          <w:sz w:val="30"/>
          <w:szCs w:val="30"/>
        </w:rPr>
        <w:t>工作任务繁重，</w:t>
      </w:r>
      <w:r w:rsidR="00EF575A" w:rsidRPr="00915093">
        <w:rPr>
          <w:rFonts w:ascii="仿宋_GB2312" w:eastAsia="仿宋_GB2312" w:hint="eastAsia"/>
          <w:sz w:val="30"/>
          <w:szCs w:val="30"/>
        </w:rPr>
        <w:t>需</w:t>
      </w:r>
      <w:r w:rsidR="007330C3" w:rsidRPr="00915093">
        <w:rPr>
          <w:rFonts w:ascii="仿宋_GB2312" w:eastAsia="仿宋_GB2312" w:hint="eastAsia"/>
          <w:sz w:val="30"/>
          <w:szCs w:val="30"/>
        </w:rPr>
        <w:t>增加工作人员，</w:t>
      </w:r>
      <w:r w:rsidR="008129EC">
        <w:rPr>
          <w:rFonts w:ascii="仿宋_GB2312" w:eastAsia="仿宋_GB2312" w:hint="eastAsia"/>
          <w:sz w:val="30"/>
          <w:szCs w:val="30"/>
        </w:rPr>
        <w:t>也</w:t>
      </w:r>
      <w:r w:rsidR="002E3BEF" w:rsidRPr="00915093">
        <w:rPr>
          <w:rFonts w:ascii="仿宋_GB2312" w:eastAsia="仿宋_GB2312" w:hint="eastAsia"/>
          <w:sz w:val="30"/>
          <w:szCs w:val="30"/>
        </w:rPr>
        <w:t>可以</w:t>
      </w:r>
      <w:r w:rsidR="007330C3" w:rsidRPr="00915093">
        <w:rPr>
          <w:rFonts w:ascii="仿宋_GB2312" w:eastAsia="仿宋_GB2312" w:hint="eastAsia"/>
          <w:sz w:val="30"/>
          <w:szCs w:val="30"/>
        </w:rPr>
        <w:t>由晋熙镇人民政府报县政府同意，通过政府购买服务解决。</w:t>
      </w:r>
    </w:p>
    <w:p w:rsidR="00C00D6A" w:rsidRPr="00915093" w:rsidRDefault="00FC3B3A" w:rsidP="00851293">
      <w:pPr>
        <w:spacing w:line="480" w:lineRule="exact"/>
        <w:rPr>
          <w:rFonts w:ascii="仿宋_GB2312" w:eastAsia="仿宋_GB2312"/>
          <w:sz w:val="30"/>
          <w:szCs w:val="30"/>
        </w:rPr>
      </w:pPr>
      <w:r>
        <w:rPr>
          <w:rFonts w:hint="eastAsia"/>
          <w:sz w:val="30"/>
          <w:szCs w:val="30"/>
        </w:rPr>
        <w:t xml:space="preserve">　　</w:t>
      </w:r>
      <w:r w:rsidR="0000094C" w:rsidRPr="00915093">
        <w:rPr>
          <w:rFonts w:ascii="仿宋_GB2312" w:eastAsia="仿宋_GB2312" w:hint="eastAsia"/>
          <w:b/>
          <w:sz w:val="30"/>
          <w:szCs w:val="30"/>
        </w:rPr>
        <w:t>二、</w:t>
      </w:r>
      <w:r w:rsidR="008102BA" w:rsidRPr="00915093">
        <w:rPr>
          <w:rFonts w:ascii="仿宋_GB2312" w:eastAsia="仿宋_GB2312" w:hint="eastAsia"/>
          <w:b/>
          <w:sz w:val="30"/>
          <w:szCs w:val="30"/>
        </w:rPr>
        <w:t>加大社区建设投入，提高社区工作人员待遇问题</w:t>
      </w:r>
      <w:r w:rsidR="0077614D" w:rsidRPr="00915093">
        <w:rPr>
          <w:rFonts w:ascii="仿宋_GB2312" w:eastAsia="仿宋_GB2312" w:hint="eastAsia"/>
          <w:b/>
          <w:sz w:val="30"/>
          <w:szCs w:val="30"/>
        </w:rPr>
        <w:t>：</w:t>
      </w:r>
      <w:r w:rsidR="00DB56FB" w:rsidRPr="00915093">
        <w:rPr>
          <w:rFonts w:ascii="仿宋_GB2312" w:eastAsia="仿宋_GB2312" w:hint="eastAsia"/>
          <w:sz w:val="30"/>
          <w:szCs w:val="30"/>
        </w:rPr>
        <w:t>我们</w:t>
      </w:r>
      <w:r w:rsidR="005C4395" w:rsidRPr="00915093">
        <w:rPr>
          <w:rFonts w:ascii="仿宋_GB2312" w:eastAsia="仿宋_GB2312" w:hint="eastAsia"/>
          <w:sz w:val="30"/>
          <w:szCs w:val="30"/>
        </w:rPr>
        <w:t>在争取省加大</w:t>
      </w:r>
      <w:r w:rsidR="007965CB" w:rsidRPr="00915093">
        <w:rPr>
          <w:rFonts w:ascii="仿宋_GB2312" w:eastAsia="仿宋_GB2312" w:hint="eastAsia"/>
          <w:sz w:val="30"/>
          <w:szCs w:val="30"/>
        </w:rPr>
        <w:t>对县级财政转移支付力度、增加财政补助的同</w:t>
      </w:r>
      <w:r w:rsidR="005A2269" w:rsidRPr="00915093">
        <w:rPr>
          <w:rFonts w:ascii="仿宋_GB2312" w:eastAsia="仿宋_GB2312" w:hint="eastAsia"/>
          <w:sz w:val="30"/>
          <w:szCs w:val="30"/>
        </w:rPr>
        <w:t>时</w:t>
      </w:r>
      <w:r w:rsidR="007965CB" w:rsidRPr="00915093">
        <w:rPr>
          <w:rFonts w:ascii="仿宋_GB2312" w:eastAsia="仿宋_GB2312" w:hint="eastAsia"/>
          <w:sz w:val="30"/>
          <w:szCs w:val="30"/>
        </w:rPr>
        <w:t>，加大县财政投入力度</w:t>
      </w:r>
      <w:r w:rsidR="003E612E" w:rsidRPr="00915093">
        <w:rPr>
          <w:rFonts w:ascii="仿宋_GB2312" w:eastAsia="仿宋_GB2312" w:hint="eastAsia"/>
          <w:sz w:val="30"/>
          <w:szCs w:val="30"/>
        </w:rPr>
        <w:t>，</w:t>
      </w:r>
      <w:r w:rsidR="00ED45A9" w:rsidRPr="00915093">
        <w:rPr>
          <w:rFonts w:ascii="仿宋_GB2312" w:eastAsia="仿宋_GB2312" w:hint="eastAsia"/>
          <w:sz w:val="30"/>
          <w:szCs w:val="30"/>
        </w:rPr>
        <w:t>解决社区办公用房，购买办公设施，改善办公条件；增加村居运转资金经费，提高经济报酬</w:t>
      </w:r>
      <w:r w:rsidR="00B7279C">
        <w:rPr>
          <w:rFonts w:ascii="仿宋_GB2312" w:eastAsia="仿宋_GB2312" w:hint="eastAsia"/>
          <w:sz w:val="30"/>
          <w:szCs w:val="30"/>
        </w:rPr>
        <w:t>。</w:t>
      </w:r>
      <w:r w:rsidR="00506C08">
        <w:rPr>
          <w:rFonts w:ascii="仿宋_GB2312" w:eastAsia="仿宋_GB2312" w:hint="eastAsia"/>
          <w:sz w:val="30"/>
          <w:szCs w:val="30"/>
        </w:rPr>
        <w:t>领导部门要把</w:t>
      </w:r>
      <w:r w:rsidR="00506C08" w:rsidRPr="00506C08">
        <w:rPr>
          <w:rFonts w:ascii="仿宋_GB2312" w:eastAsia="仿宋_GB2312"/>
          <w:sz w:val="30"/>
          <w:szCs w:val="30"/>
        </w:rPr>
        <w:t>社区工作经费、人员报酬以及服务设施和社区信息化建设等</w:t>
      </w:r>
      <w:proofErr w:type="gramStart"/>
      <w:r w:rsidR="00CF0757">
        <w:rPr>
          <w:rFonts w:ascii="仿宋_GB2312" w:eastAsia="仿宋_GB2312" w:hint="eastAsia"/>
          <w:sz w:val="30"/>
          <w:szCs w:val="30"/>
        </w:rPr>
        <w:t>项</w:t>
      </w:r>
      <w:r w:rsidR="00506C08" w:rsidRPr="00506C08">
        <w:rPr>
          <w:rFonts w:ascii="仿宋_GB2312" w:eastAsia="仿宋_GB2312"/>
          <w:sz w:val="30"/>
          <w:szCs w:val="30"/>
        </w:rPr>
        <w:t>经费</w:t>
      </w:r>
      <w:proofErr w:type="gramEnd"/>
      <w:r w:rsidR="00506C08" w:rsidRPr="00506C08">
        <w:rPr>
          <w:rFonts w:ascii="仿宋_GB2312" w:eastAsia="仿宋_GB2312"/>
          <w:sz w:val="30"/>
          <w:szCs w:val="30"/>
        </w:rPr>
        <w:t>纳入财政预算</w:t>
      </w:r>
      <w:r w:rsidR="00506C08">
        <w:rPr>
          <w:rFonts w:ascii="仿宋_GB2312" w:eastAsia="仿宋_GB2312" w:hint="eastAsia"/>
          <w:sz w:val="30"/>
          <w:szCs w:val="30"/>
        </w:rPr>
        <w:t>，</w:t>
      </w:r>
      <w:r w:rsidR="00B7279C">
        <w:rPr>
          <w:rFonts w:ascii="仿宋_GB2312" w:eastAsia="仿宋_GB2312" w:hint="eastAsia"/>
          <w:sz w:val="30"/>
          <w:szCs w:val="30"/>
        </w:rPr>
        <w:t>不断</w:t>
      </w:r>
      <w:r w:rsidR="00B30C7E">
        <w:rPr>
          <w:rFonts w:ascii="仿宋_GB2312" w:eastAsia="仿宋_GB2312"/>
          <w:sz w:val="30"/>
          <w:szCs w:val="30"/>
        </w:rPr>
        <w:t>增强</w:t>
      </w:r>
      <w:r w:rsidR="00904709" w:rsidRPr="00904709">
        <w:rPr>
          <w:rFonts w:ascii="仿宋_GB2312" w:eastAsia="仿宋_GB2312"/>
          <w:sz w:val="30"/>
          <w:szCs w:val="30"/>
        </w:rPr>
        <w:t>社区</w:t>
      </w:r>
      <w:r w:rsidR="00B7279C">
        <w:rPr>
          <w:rFonts w:ascii="仿宋_GB2312" w:eastAsia="仿宋_GB2312" w:hint="eastAsia"/>
          <w:sz w:val="30"/>
          <w:szCs w:val="30"/>
        </w:rPr>
        <w:t>服务管理</w:t>
      </w:r>
      <w:r w:rsidR="00904709" w:rsidRPr="00904709">
        <w:rPr>
          <w:rFonts w:ascii="仿宋_GB2312" w:eastAsia="仿宋_GB2312"/>
          <w:sz w:val="30"/>
          <w:szCs w:val="30"/>
        </w:rPr>
        <w:t>工作的保障能力</w:t>
      </w:r>
      <w:r w:rsidR="00137907">
        <w:rPr>
          <w:rFonts w:ascii="仿宋_GB2312" w:eastAsia="仿宋_GB2312" w:hint="eastAsia"/>
          <w:sz w:val="30"/>
          <w:szCs w:val="30"/>
        </w:rPr>
        <w:t>；</w:t>
      </w:r>
      <w:r w:rsidR="007965CB" w:rsidRPr="00915093">
        <w:rPr>
          <w:rFonts w:ascii="仿宋_GB2312" w:eastAsia="仿宋_GB2312" w:hint="eastAsia"/>
          <w:sz w:val="30"/>
          <w:szCs w:val="30"/>
        </w:rPr>
        <w:t>晋熙镇</w:t>
      </w:r>
      <w:r w:rsidR="00E75C99" w:rsidRPr="00915093">
        <w:rPr>
          <w:rFonts w:ascii="仿宋_GB2312" w:eastAsia="仿宋_GB2312" w:hint="eastAsia"/>
          <w:sz w:val="30"/>
          <w:szCs w:val="30"/>
        </w:rPr>
        <w:t>人民政府</w:t>
      </w:r>
      <w:r w:rsidR="007965CB" w:rsidRPr="00915093">
        <w:rPr>
          <w:rFonts w:ascii="仿宋_GB2312" w:eastAsia="仿宋_GB2312" w:hint="eastAsia"/>
          <w:sz w:val="30"/>
          <w:szCs w:val="30"/>
        </w:rPr>
        <w:t>下发了《关于规范全镇社区居委会工作人员工资福利待遇及财政预算经费管理工作的通知》（</w:t>
      </w:r>
      <w:proofErr w:type="gramStart"/>
      <w:r w:rsidR="007965CB" w:rsidRPr="00915093">
        <w:rPr>
          <w:rFonts w:ascii="仿宋_GB2312" w:eastAsia="仿宋_GB2312" w:hint="eastAsia"/>
          <w:sz w:val="30"/>
          <w:szCs w:val="30"/>
        </w:rPr>
        <w:t>晋办发</w:t>
      </w:r>
      <w:proofErr w:type="gramEnd"/>
      <w:r w:rsidR="007965CB" w:rsidRPr="00915093">
        <w:rPr>
          <w:rFonts w:ascii="仿宋_GB2312" w:eastAsia="仿宋_GB2312" w:hint="eastAsia"/>
          <w:sz w:val="30"/>
          <w:szCs w:val="30"/>
        </w:rPr>
        <w:t>[2016]50号）和《晋熙镇社区居委会工作绩效及绩效发放办法》（</w:t>
      </w:r>
      <w:proofErr w:type="gramStart"/>
      <w:r w:rsidR="007965CB" w:rsidRPr="00915093">
        <w:rPr>
          <w:rFonts w:ascii="仿宋_GB2312" w:eastAsia="仿宋_GB2312" w:hint="eastAsia"/>
          <w:sz w:val="30"/>
          <w:szCs w:val="30"/>
        </w:rPr>
        <w:t>晋办发</w:t>
      </w:r>
      <w:proofErr w:type="gramEnd"/>
      <w:r w:rsidR="007965CB" w:rsidRPr="00915093">
        <w:rPr>
          <w:rFonts w:ascii="仿宋_GB2312" w:eastAsia="仿宋_GB2312" w:hint="eastAsia"/>
          <w:sz w:val="30"/>
          <w:szCs w:val="30"/>
        </w:rPr>
        <w:t>[2017]4号）两个文件，</w:t>
      </w:r>
      <w:r w:rsidR="00143268" w:rsidRPr="00915093">
        <w:rPr>
          <w:rFonts w:ascii="仿宋_GB2312" w:eastAsia="仿宋_GB2312" w:hint="eastAsia"/>
          <w:sz w:val="30"/>
          <w:szCs w:val="30"/>
        </w:rPr>
        <w:t>规范了城区社区居委会工作人员</w:t>
      </w:r>
      <w:r w:rsidR="00077CD6" w:rsidRPr="00915093">
        <w:rPr>
          <w:rFonts w:ascii="仿宋_GB2312" w:eastAsia="仿宋_GB2312" w:hint="eastAsia"/>
          <w:sz w:val="30"/>
          <w:szCs w:val="30"/>
        </w:rPr>
        <w:t>的工作报酬、绩效报酬和专项工作经费，</w:t>
      </w:r>
      <w:r w:rsidR="00C54CE4">
        <w:rPr>
          <w:rFonts w:ascii="仿宋_GB2312" w:eastAsia="仿宋_GB2312" w:hint="eastAsia"/>
          <w:sz w:val="30"/>
          <w:szCs w:val="30"/>
        </w:rPr>
        <w:t>将专项工作经费列入年度财政补助支出，实行“核定范围，支出包干，超支不补，结余留用”的原则</w:t>
      </w:r>
      <w:r w:rsidR="00F26C4D">
        <w:rPr>
          <w:rFonts w:ascii="仿宋_GB2312" w:eastAsia="仿宋_GB2312" w:hint="eastAsia"/>
          <w:sz w:val="30"/>
          <w:szCs w:val="30"/>
        </w:rPr>
        <w:t>，</w:t>
      </w:r>
      <w:r w:rsidR="005F35A7" w:rsidRPr="00915093">
        <w:rPr>
          <w:rFonts w:ascii="仿宋_GB2312" w:eastAsia="仿宋_GB2312" w:hint="eastAsia"/>
          <w:sz w:val="30"/>
          <w:szCs w:val="30"/>
        </w:rPr>
        <w:t>建立</w:t>
      </w:r>
      <w:r w:rsidR="00D020B1">
        <w:rPr>
          <w:rFonts w:ascii="仿宋_GB2312" w:eastAsia="仿宋_GB2312" w:hint="eastAsia"/>
          <w:sz w:val="30"/>
          <w:szCs w:val="30"/>
        </w:rPr>
        <w:t>了社区工作人员基本工资</w:t>
      </w:r>
      <w:r w:rsidR="00E16DB4" w:rsidRPr="00915093">
        <w:rPr>
          <w:rFonts w:ascii="仿宋_GB2312" w:eastAsia="仿宋_GB2312" w:hint="eastAsia"/>
          <w:sz w:val="30"/>
          <w:szCs w:val="30"/>
        </w:rPr>
        <w:t>正常增长机制</w:t>
      </w:r>
      <w:r w:rsidR="00D020B1">
        <w:rPr>
          <w:rFonts w:ascii="仿宋_GB2312" w:eastAsia="仿宋_GB2312" w:hint="eastAsia"/>
          <w:sz w:val="30"/>
          <w:szCs w:val="30"/>
        </w:rPr>
        <w:t>，标准根据经济社会发展和全县在岗职工平均工资适时调整，</w:t>
      </w:r>
      <w:r w:rsidR="003459F4">
        <w:rPr>
          <w:rFonts w:ascii="仿宋_GB2312" w:eastAsia="仿宋_GB2312" w:hint="eastAsia"/>
          <w:sz w:val="30"/>
          <w:szCs w:val="30"/>
        </w:rPr>
        <w:t>你们可以向领</w:t>
      </w:r>
      <w:r w:rsidR="003459F4">
        <w:rPr>
          <w:rFonts w:ascii="仿宋_GB2312" w:eastAsia="仿宋_GB2312" w:hint="eastAsia"/>
          <w:sz w:val="30"/>
          <w:szCs w:val="30"/>
        </w:rPr>
        <w:lastRenderedPageBreak/>
        <w:t>导部门建议</w:t>
      </w:r>
      <w:r w:rsidR="00264496">
        <w:rPr>
          <w:rFonts w:ascii="仿宋_GB2312" w:eastAsia="仿宋_GB2312" w:hint="eastAsia"/>
          <w:sz w:val="30"/>
          <w:szCs w:val="30"/>
        </w:rPr>
        <w:t>按</w:t>
      </w:r>
      <w:r w:rsidR="00270DC7">
        <w:rPr>
          <w:rFonts w:ascii="仿宋_GB2312" w:eastAsia="仿宋_GB2312" w:hint="eastAsia"/>
          <w:sz w:val="30"/>
          <w:szCs w:val="30"/>
        </w:rPr>
        <w:t>上级</w:t>
      </w:r>
      <w:r w:rsidR="00264496">
        <w:rPr>
          <w:rFonts w:ascii="仿宋_GB2312" w:eastAsia="仿宋_GB2312" w:hint="eastAsia"/>
          <w:sz w:val="30"/>
          <w:szCs w:val="30"/>
        </w:rPr>
        <w:t>相关文件要求，</w:t>
      </w:r>
      <w:r w:rsidR="00D020B1">
        <w:rPr>
          <w:rFonts w:ascii="仿宋_GB2312" w:eastAsia="仿宋_GB2312" w:hint="eastAsia"/>
          <w:sz w:val="30"/>
          <w:szCs w:val="30"/>
        </w:rPr>
        <w:t>原则上不低于上年度当地社会平均工资水平</w:t>
      </w:r>
      <w:r w:rsidR="00E16DB4" w:rsidRPr="00915093">
        <w:rPr>
          <w:rFonts w:ascii="仿宋_GB2312" w:eastAsia="仿宋_GB2312" w:hint="eastAsia"/>
          <w:sz w:val="30"/>
          <w:szCs w:val="30"/>
        </w:rPr>
        <w:t>。</w:t>
      </w:r>
      <w:r w:rsidR="00077CD6" w:rsidRPr="00915093">
        <w:rPr>
          <w:rFonts w:ascii="仿宋_GB2312" w:eastAsia="仿宋_GB2312" w:hint="eastAsia"/>
          <w:sz w:val="30"/>
          <w:szCs w:val="30"/>
        </w:rPr>
        <w:t>社区居委会工作人员任职期间的社会保障缴费（含养老、医疗、失业、工作和生育保险）按人事</w:t>
      </w:r>
      <w:r w:rsidR="001545E0" w:rsidRPr="00915093">
        <w:rPr>
          <w:rFonts w:ascii="仿宋_GB2312" w:eastAsia="仿宋_GB2312" w:hint="eastAsia"/>
          <w:sz w:val="30"/>
          <w:szCs w:val="30"/>
        </w:rPr>
        <w:t>和社会保障部门核定的年度缴费基数集中统筹、统一缴费</w:t>
      </w:r>
      <w:r w:rsidR="0010308F" w:rsidRPr="00915093">
        <w:rPr>
          <w:rFonts w:ascii="仿宋_GB2312" w:eastAsia="仿宋_GB2312" w:hint="eastAsia"/>
          <w:sz w:val="30"/>
          <w:szCs w:val="30"/>
        </w:rPr>
        <w:t>。</w:t>
      </w:r>
      <w:r w:rsidR="006D08BA" w:rsidRPr="00915093">
        <w:rPr>
          <w:rFonts w:ascii="仿宋_GB2312" w:eastAsia="仿宋_GB2312" w:hint="eastAsia"/>
          <w:sz w:val="30"/>
          <w:szCs w:val="30"/>
        </w:rPr>
        <w:t>“一金”即住房公积金，不是法定</w:t>
      </w:r>
      <w:r w:rsidR="00053360" w:rsidRPr="00915093">
        <w:rPr>
          <w:rFonts w:ascii="仿宋_GB2312" w:eastAsia="仿宋_GB2312" w:hint="eastAsia"/>
          <w:sz w:val="30"/>
          <w:szCs w:val="30"/>
        </w:rPr>
        <w:t>的</w:t>
      </w:r>
      <w:r w:rsidR="006D08BA" w:rsidRPr="00915093">
        <w:rPr>
          <w:rFonts w:ascii="仿宋_GB2312" w:eastAsia="仿宋_GB2312" w:hint="eastAsia"/>
          <w:sz w:val="30"/>
          <w:szCs w:val="30"/>
        </w:rPr>
        <w:t>，可以</w:t>
      </w:r>
      <w:r w:rsidR="00635A4B">
        <w:rPr>
          <w:rFonts w:ascii="仿宋_GB2312" w:eastAsia="仿宋_GB2312" w:hint="eastAsia"/>
          <w:sz w:val="30"/>
          <w:szCs w:val="30"/>
        </w:rPr>
        <w:t>向</w:t>
      </w:r>
      <w:r w:rsidR="00053360" w:rsidRPr="00915093">
        <w:rPr>
          <w:rFonts w:ascii="仿宋_GB2312" w:eastAsia="仿宋_GB2312" w:hint="eastAsia"/>
          <w:sz w:val="30"/>
          <w:szCs w:val="30"/>
        </w:rPr>
        <w:t>管理和</w:t>
      </w:r>
      <w:r w:rsidR="003119AB" w:rsidRPr="00915093">
        <w:rPr>
          <w:rFonts w:ascii="仿宋_GB2312" w:eastAsia="仿宋_GB2312" w:hint="eastAsia"/>
          <w:sz w:val="30"/>
          <w:szCs w:val="30"/>
        </w:rPr>
        <w:t>领导</w:t>
      </w:r>
      <w:r w:rsidR="00053360" w:rsidRPr="00915093">
        <w:rPr>
          <w:rFonts w:ascii="仿宋_GB2312" w:eastAsia="仿宋_GB2312" w:hint="eastAsia"/>
          <w:sz w:val="30"/>
          <w:szCs w:val="30"/>
        </w:rPr>
        <w:t>部门</w:t>
      </w:r>
      <w:r w:rsidR="002F6F21" w:rsidRPr="00915093">
        <w:rPr>
          <w:rFonts w:ascii="仿宋_GB2312" w:eastAsia="仿宋_GB2312" w:hint="eastAsia"/>
          <w:sz w:val="30"/>
          <w:szCs w:val="30"/>
        </w:rPr>
        <w:t>反映，我们将积极支持。</w:t>
      </w:r>
    </w:p>
    <w:p w:rsidR="00026916" w:rsidRPr="00915093" w:rsidRDefault="00026916" w:rsidP="00851293">
      <w:pPr>
        <w:spacing w:line="480" w:lineRule="exact"/>
        <w:ind w:firstLine="645"/>
        <w:rPr>
          <w:rFonts w:ascii="仿宋_GB2312" w:eastAsia="仿宋_GB2312"/>
          <w:sz w:val="30"/>
          <w:szCs w:val="30"/>
        </w:rPr>
      </w:pPr>
      <w:r w:rsidRPr="00915093">
        <w:rPr>
          <w:rFonts w:ascii="仿宋_GB2312" w:eastAsia="仿宋_GB2312" w:hint="eastAsia"/>
          <w:b/>
          <w:sz w:val="30"/>
          <w:szCs w:val="30"/>
        </w:rPr>
        <w:t>三、理顺社区管理关系问题：</w:t>
      </w:r>
      <w:r w:rsidR="00247097" w:rsidRPr="00915093">
        <w:rPr>
          <w:rFonts w:ascii="仿宋_GB2312" w:eastAsia="仿宋_GB2312" w:hint="eastAsia"/>
          <w:sz w:val="30"/>
          <w:szCs w:val="30"/>
        </w:rPr>
        <w:t>城市社区管理</w:t>
      </w:r>
      <w:r w:rsidR="00247097" w:rsidRPr="00915093">
        <w:rPr>
          <w:rFonts w:ascii="仿宋_GB2312" w:eastAsia="仿宋_GB2312"/>
          <w:sz w:val="30"/>
          <w:szCs w:val="30"/>
        </w:rPr>
        <w:t>是</w:t>
      </w:r>
      <w:r w:rsidR="003953C9" w:rsidRPr="00915093">
        <w:rPr>
          <w:rFonts w:ascii="仿宋_GB2312" w:eastAsia="仿宋_GB2312" w:hint="eastAsia"/>
          <w:sz w:val="30"/>
          <w:szCs w:val="30"/>
        </w:rPr>
        <w:t>在</w:t>
      </w:r>
      <w:r w:rsidR="00247097" w:rsidRPr="00915093">
        <w:rPr>
          <w:rFonts w:ascii="仿宋_GB2312" w:eastAsia="仿宋_GB2312" w:hint="eastAsia"/>
          <w:sz w:val="30"/>
          <w:szCs w:val="30"/>
        </w:rPr>
        <w:t>县</w:t>
      </w:r>
      <w:r w:rsidR="00247097" w:rsidRPr="00915093">
        <w:rPr>
          <w:rFonts w:ascii="仿宋_GB2312" w:eastAsia="仿宋_GB2312"/>
          <w:sz w:val="30"/>
          <w:szCs w:val="30"/>
        </w:rPr>
        <w:t>及</w:t>
      </w:r>
      <w:r w:rsidR="00247097" w:rsidRPr="00915093">
        <w:rPr>
          <w:rFonts w:ascii="仿宋_GB2312" w:eastAsia="仿宋_GB2312" w:hint="eastAsia"/>
          <w:sz w:val="30"/>
          <w:szCs w:val="30"/>
        </w:rPr>
        <w:t>县</w:t>
      </w:r>
      <w:r w:rsidR="00247097" w:rsidRPr="00915093">
        <w:rPr>
          <w:rFonts w:ascii="仿宋_GB2312" w:eastAsia="仿宋_GB2312"/>
          <w:sz w:val="30"/>
          <w:szCs w:val="30"/>
        </w:rPr>
        <w:t>辖区人民政府</w:t>
      </w:r>
      <w:r w:rsidR="006F6B00" w:rsidRPr="00915093">
        <w:rPr>
          <w:rFonts w:ascii="仿宋_GB2312" w:eastAsia="仿宋_GB2312" w:hint="eastAsia"/>
          <w:sz w:val="30"/>
          <w:szCs w:val="30"/>
        </w:rPr>
        <w:t>（晋熙镇）</w:t>
      </w:r>
      <w:r w:rsidR="00247097" w:rsidRPr="00915093">
        <w:rPr>
          <w:rFonts w:ascii="仿宋_GB2312" w:eastAsia="仿宋_GB2312"/>
          <w:sz w:val="30"/>
          <w:szCs w:val="30"/>
        </w:rPr>
        <w:t>的领导下，</w:t>
      </w:r>
      <w:r w:rsidR="003953C9" w:rsidRPr="00915093">
        <w:rPr>
          <w:rFonts w:ascii="仿宋_GB2312" w:eastAsia="仿宋_GB2312" w:hint="eastAsia"/>
          <w:sz w:val="30"/>
          <w:szCs w:val="30"/>
        </w:rPr>
        <w:t>社区党组织为核心</w:t>
      </w:r>
      <w:r w:rsidR="00247097" w:rsidRPr="00915093">
        <w:rPr>
          <w:rFonts w:ascii="仿宋_GB2312" w:eastAsia="仿宋_GB2312"/>
          <w:sz w:val="30"/>
          <w:szCs w:val="30"/>
        </w:rPr>
        <w:t>，</w:t>
      </w:r>
      <w:proofErr w:type="gramStart"/>
      <w:r w:rsidR="003953C9" w:rsidRPr="00915093">
        <w:rPr>
          <w:rFonts w:ascii="仿宋_GB2312" w:eastAsia="仿宋_GB2312" w:hint="eastAsia"/>
          <w:sz w:val="30"/>
          <w:szCs w:val="30"/>
        </w:rPr>
        <w:t>社</w:t>
      </w:r>
      <w:r w:rsidR="003953C9" w:rsidRPr="00915093">
        <w:rPr>
          <w:rFonts w:ascii="仿宋_GB2312" w:eastAsia="仿宋_GB2312"/>
          <w:sz w:val="30"/>
          <w:szCs w:val="30"/>
        </w:rPr>
        <w:t>居委</w:t>
      </w:r>
      <w:proofErr w:type="gramEnd"/>
      <w:r w:rsidR="00247097" w:rsidRPr="00915093">
        <w:rPr>
          <w:rFonts w:ascii="仿宋_GB2312" w:eastAsia="仿宋_GB2312"/>
          <w:sz w:val="30"/>
          <w:szCs w:val="30"/>
        </w:rPr>
        <w:t>为</w:t>
      </w:r>
      <w:r w:rsidR="003953C9" w:rsidRPr="00915093">
        <w:rPr>
          <w:rFonts w:ascii="仿宋_GB2312" w:eastAsia="仿宋_GB2312" w:hint="eastAsia"/>
          <w:sz w:val="30"/>
          <w:szCs w:val="30"/>
        </w:rPr>
        <w:t>主体</w:t>
      </w:r>
      <w:r w:rsidR="00247097" w:rsidRPr="00915093">
        <w:rPr>
          <w:rFonts w:ascii="仿宋_GB2312" w:eastAsia="仿宋_GB2312"/>
          <w:sz w:val="30"/>
          <w:szCs w:val="30"/>
        </w:rPr>
        <w:t>，以社区组织和社区成员为依托，允许行政与法律、经济与教育、功德与情感等手段，合理调配和利用社区资源，发展社区事业，提高社区成员的生存质量，促进社区经济和社会协调发展。</w:t>
      </w:r>
      <w:r w:rsidR="001E5EF9" w:rsidRPr="00915093">
        <w:rPr>
          <w:rFonts w:ascii="仿宋_GB2312" w:eastAsia="仿宋_GB2312" w:hint="eastAsia"/>
          <w:sz w:val="30"/>
          <w:szCs w:val="30"/>
        </w:rPr>
        <w:t>晋熙镇人民政府</w:t>
      </w:r>
      <w:r w:rsidR="0067793F">
        <w:rPr>
          <w:rFonts w:ascii="仿宋_GB2312" w:eastAsia="仿宋_GB2312" w:hint="eastAsia"/>
          <w:sz w:val="30"/>
          <w:szCs w:val="30"/>
        </w:rPr>
        <w:t>是城市社区的领导部门，并</w:t>
      </w:r>
      <w:r w:rsidR="001E5EF9" w:rsidRPr="00915093">
        <w:rPr>
          <w:rFonts w:ascii="仿宋_GB2312" w:eastAsia="仿宋_GB2312" w:hint="eastAsia"/>
          <w:sz w:val="30"/>
          <w:szCs w:val="30"/>
        </w:rPr>
        <w:t>承担</w:t>
      </w:r>
      <w:r w:rsidR="001B695D">
        <w:rPr>
          <w:rFonts w:ascii="仿宋_GB2312" w:eastAsia="仿宋_GB2312" w:hint="eastAsia"/>
          <w:sz w:val="30"/>
          <w:szCs w:val="30"/>
        </w:rPr>
        <w:t>社区日常</w:t>
      </w:r>
      <w:r w:rsidR="001E5EF9" w:rsidRPr="00915093">
        <w:rPr>
          <w:rFonts w:ascii="仿宋_GB2312" w:eastAsia="仿宋_GB2312" w:hint="eastAsia"/>
          <w:sz w:val="30"/>
          <w:szCs w:val="30"/>
        </w:rPr>
        <w:t>管理工作，</w:t>
      </w:r>
      <w:proofErr w:type="gramStart"/>
      <w:r w:rsidR="001E5EF9" w:rsidRPr="00915093">
        <w:rPr>
          <w:rFonts w:ascii="仿宋_GB2312" w:eastAsia="仿宋_GB2312" w:hint="eastAsia"/>
          <w:sz w:val="30"/>
          <w:szCs w:val="30"/>
        </w:rPr>
        <w:t>社居委</w:t>
      </w:r>
      <w:proofErr w:type="gramEnd"/>
      <w:r w:rsidR="001E5EF9" w:rsidRPr="00915093">
        <w:rPr>
          <w:rFonts w:ascii="仿宋_GB2312" w:eastAsia="仿宋_GB2312" w:hint="eastAsia"/>
          <w:sz w:val="30"/>
          <w:szCs w:val="30"/>
        </w:rPr>
        <w:t>发挥自治职能。</w:t>
      </w:r>
      <w:r w:rsidR="00FC46C6" w:rsidRPr="00915093">
        <w:rPr>
          <w:rFonts w:ascii="仿宋_GB2312" w:eastAsia="仿宋_GB2312" w:hint="eastAsia"/>
          <w:sz w:val="30"/>
          <w:szCs w:val="30"/>
        </w:rPr>
        <w:t>县职能部门和社区是一种合作协助关系，职能部门的工作向社区延伸，应做到工作人员配置到社区、工作任务落实到社区、服务承诺到社区、考评监督到社区、工作经费划拨到社区</w:t>
      </w:r>
      <w:r w:rsidR="00A610B1" w:rsidRPr="00915093">
        <w:rPr>
          <w:rFonts w:ascii="仿宋_GB2312" w:eastAsia="仿宋_GB2312" w:hint="eastAsia"/>
          <w:sz w:val="30"/>
          <w:szCs w:val="30"/>
        </w:rPr>
        <w:t>。</w:t>
      </w:r>
    </w:p>
    <w:p w:rsidR="0076122B" w:rsidRPr="00915093" w:rsidRDefault="0076122B" w:rsidP="00851293">
      <w:pPr>
        <w:spacing w:line="480" w:lineRule="exact"/>
        <w:ind w:firstLine="645"/>
        <w:rPr>
          <w:rFonts w:ascii="仿宋_GB2312" w:eastAsia="仿宋_GB2312"/>
          <w:sz w:val="30"/>
          <w:szCs w:val="30"/>
        </w:rPr>
      </w:pPr>
      <w:r w:rsidRPr="00915093">
        <w:rPr>
          <w:rFonts w:ascii="仿宋_GB2312" w:eastAsia="仿宋_GB2312" w:hint="eastAsia"/>
          <w:b/>
          <w:sz w:val="30"/>
          <w:szCs w:val="30"/>
        </w:rPr>
        <w:t>四、</w:t>
      </w:r>
      <w:r w:rsidR="006A4969" w:rsidRPr="00915093">
        <w:rPr>
          <w:rFonts w:ascii="仿宋_GB2312" w:eastAsia="仿宋_GB2312" w:hint="eastAsia"/>
          <w:b/>
          <w:sz w:val="30"/>
          <w:szCs w:val="30"/>
        </w:rPr>
        <w:t>出台《太湖县社区专干管理办法》问题：</w:t>
      </w:r>
      <w:r w:rsidR="001A600B" w:rsidRPr="00915093">
        <w:rPr>
          <w:rFonts w:ascii="仿宋_GB2312" w:eastAsia="仿宋_GB2312" w:hint="eastAsia"/>
          <w:sz w:val="30"/>
          <w:szCs w:val="30"/>
        </w:rPr>
        <w:t>县委组织部正在就</w:t>
      </w:r>
      <w:r w:rsidR="005631A2" w:rsidRPr="00915093">
        <w:rPr>
          <w:rFonts w:ascii="仿宋_GB2312" w:eastAsia="仿宋_GB2312" w:hint="eastAsia"/>
          <w:sz w:val="30"/>
          <w:szCs w:val="30"/>
        </w:rPr>
        <w:t>村居干部</w:t>
      </w:r>
      <w:r w:rsidR="00920A4D" w:rsidRPr="00915093">
        <w:rPr>
          <w:rFonts w:ascii="仿宋_GB2312" w:eastAsia="仿宋_GB2312" w:hint="eastAsia"/>
          <w:sz w:val="30"/>
          <w:szCs w:val="30"/>
        </w:rPr>
        <w:t>的</w:t>
      </w:r>
      <w:r w:rsidR="005631A2" w:rsidRPr="00915093">
        <w:rPr>
          <w:rFonts w:ascii="仿宋_GB2312" w:eastAsia="仿宋_GB2312" w:hint="eastAsia"/>
          <w:sz w:val="30"/>
          <w:szCs w:val="30"/>
        </w:rPr>
        <w:t>经济、政治待遇，录用、管理、辞退、奖励、考核、晋升等</w:t>
      </w:r>
      <w:r w:rsidR="001A600B" w:rsidRPr="00915093">
        <w:rPr>
          <w:rFonts w:ascii="仿宋_GB2312" w:eastAsia="仿宋_GB2312" w:hint="eastAsia"/>
          <w:sz w:val="30"/>
          <w:szCs w:val="30"/>
        </w:rPr>
        <w:t>有关问题进行调研，</w:t>
      </w:r>
      <w:r w:rsidR="00CC5D2A" w:rsidRPr="00915093">
        <w:rPr>
          <w:rFonts w:ascii="仿宋_GB2312" w:eastAsia="仿宋_GB2312" w:hint="eastAsia"/>
          <w:sz w:val="30"/>
          <w:szCs w:val="30"/>
        </w:rPr>
        <w:t>学习外地先进经验，</w:t>
      </w:r>
      <w:r w:rsidR="000C385A" w:rsidRPr="00915093">
        <w:rPr>
          <w:rFonts w:ascii="仿宋_GB2312" w:eastAsia="仿宋_GB2312" w:hint="eastAsia"/>
          <w:sz w:val="30"/>
          <w:szCs w:val="30"/>
        </w:rPr>
        <w:t>相信</w:t>
      </w:r>
      <w:r w:rsidR="001A600B" w:rsidRPr="00915093">
        <w:rPr>
          <w:rFonts w:ascii="仿宋_GB2312" w:eastAsia="仿宋_GB2312" w:hint="eastAsia"/>
          <w:sz w:val="30"/>
          <w:szCs w:val="30"/>
        </w:rPr>
        <w:t>不久的将来会出台</w:t>
      </w:r>
      <w:r w:rsidR="009417F9" w:rsidRPr="00915093">
        <w:rPr>
          <w:rFonts w:ascii="仿宋_GB2312" w:eastAsia="仿宋_GB2312" w:hint="eastAsia"/>
          <w:sz w:val="30"/>
          <w:szCs w:val="30"/>
        </w:rPr>
        <w:t>相关</w:t>
      </w:r>
      <w:r w:rsidR="001A600B" w:rsidRPr="00915093">
        <w:rPr>
          <w:rFonts w:ascii="仿宋_GB2312" w:eastAsia="仿宋_GB2312" w:hint="eastAsia"/>
          <w:sz w:val="30"/>
          <w:szCs w:val="30"/>
        </w:rPr>
        <w:t>政策，</w:t>
      </w:r>
      <w:r w:rsidR="00001C09" w:rsidRPr="00915093">
        <w:rPr>
          <w:rFonts w:ascii="仿宋_GB2312" w:eastAsia="仿宋_GB2312" w:hint="eastAsia"/>
          <w:sz w:val="30"/>
          <w:szCs w:val="30"/>
        </w:rPr>
        <w:t>也可以</w:t>
      </w:r>
      <w:r w:rsidR="00AB3FD9" w:rsidRPr="00915093">
        <w:rPr>
          <w:rFonts w:ascii="仿宋_GB2312" w:eastAsia="仿宋_GB2312" w:hint="eastAsia"/>
          <w:sz w:val="30"/>
          <w:szCs w:val="30"/>
        </w:rPr>
        <w:t>向管理和领导部门反映，</w:t>
      </w:r>
      <w:r w:rsidR="00F42789" w:rsidRPr="00915093">
        <w:rPr>
          <w:rFonts w:ascii="仿宋_GB2312" w:eastAsia="仿宋_GB2312" w:hint="eastAsia"/>
          <w:sz w:val="30"/>
          <w:szCs w:val="30"/>
        </w:rPr>
        <w:t>并提出合理性建议</w:t>
      </w:r>
      <w:r w:rsidR="00001C09" w:rsidRPr="00915093">
        <w:rPr>
          <w:rFonts w:ascii="仿宋_GB2312" w:eastAsia="仿宋_GB2312" w:hint="eastAsia"/>
          <w:sz w:val="30"/>
          <w:szCs w:val="30"/>
        </w:rPr>
        <w:t>。</w:t>
      </w:r>
    </w:p>
    <w:p w:rsidR="00C00D6A" w:rsidRPr="00915093" w:rsidRDefault="0076122B" w:rsidP="00851293">
      <w:pPr>
        <w:spacing w:line="480" w:lineRule="exact"/>
        <w:ind w:firstLineChars="200" w:firstLine="602"/>
        <w:rPr>
          <w:rFonts w:ascii="仿宋_GB2312" w:eastAsia="仿宋_GB2312"/>
          <w:sz w:val="30"/>
          <w:szCs w:val="30"/>
        </w:rPr>
      </w:pPr>
      <w:r w:rsidRPr="00915093">
        <w:rPr>
          <w:rFonts w:ascii="仿宋_GB2312" w:eastAsia="仿宋_GB2312" w:hint="eastAsia"/>
          <w:b/>
          <w:sz w:val="30"/>
          <w:szCs w:val="30"/>
        </w:rPr>
        <w:t>五</w:t>
      </w:r>
      <w:r w:rsidR="00C00D6A" w:rsidRPr="00915093">
        <w:rPr>
          <w:rFonts w:ascii="仿宋_GB2312" w:eastAsia="仿宋_GB2312" w:hint="eastAsia"/>
          <w:b/>
          <w:sz w:val="30"/>
          <w:szCs w:val="30"/>
        </w:rPr>
        <w:t>、清理和减轻社区工作负担，实行准入制度问题。</w:t>
      </w:r>
      <w:r w:rsidR="00FD2C37" w:rsidRPr="00915093">
        <w:rPr>
          <w:rFonts w:ascii="仿宋_GB2312" w:eastAsia="仿宋_GB2312" w:hint="eastAsia"/>
          <w:sz w:val="30"/>
          <w:szCs w:val="30"/>
        </w:rPr>
        <w:t>城市社区依法组织居民开展自治活动和依法依规组织开展有关监督活动，</w:t>
      </w:r>
      <w:r w:rsidR="00F21123" w:rsidRPr="00915093">
        <w:rPr>
          <w:rFonts w:ascii="仿宋_GB2312" w:eastAsia="仿宋_GB2312" w:hint="eastAsia"/>
          <w:sz w:val="30"/>
          <w:szCs w:val="30"/>
        </w:rPr>
        <w:t>依法协助城市基层人民政府或它的派出机关开展工作，遵循“权随责走，费随事转”的原则。</w:t>
      </w:r>
      <w:r w:rsidR="00FD2C37" w:rsidRPr="00915093">
        <w:rPr>
          <w:rFonts w:ascii="仿宋_GB2312" w:eastAsia="仿宋_GB2312" w:hint="eastAsia"/>
          <w:sz w:val="30"/>
          <w:szCs w:val="30"/>
        </w:rPr>
        <w:t>为</w:t>
      </w:r>
      <w:r w:rsidR="00C00D6A" w:rsidRPr="00915093">
        <w:rPr>
          <w:rFonts w:ascii="仿宋_GB2312" w:eastAsia="仿宋_GB2312" w:hint="eastAsia"/>
          <w:sz w:val="30"/>
          <w:szCs w:val="30"/>
        </w:rPr>
        <w:t>清理和减轻社区工作负担，</w:t>
      </w:r>
      <w:r w:rsidR="000B101C" w:rsidRPr="00915093">
        <w:rPr>
          <w:rFonts w:ascii="仿宋_GB2312" w:eastAsia="仿宋_GB2312" w:hint="eastAsia"/>
          <w:sz w:val="30"/>
          <w:szCs w:val="30"/>
        </w:rPr>
        <w:t>国家、省、市和县</w:t>
      </w:r>
      <w:r w:rsidR="00C00D6A" w:rsidRPr="00915093">
        <w:rPr>
          <w:rFonts w:ascii="仿宋_GB2312" w:eastAsia="仿宋_GB2312" w:hint="eastAsia"/>
          <w:sz w:val="30"/>
          <w:szCs w:val="30"/>
        </w:rPr>
        <w:t>出台了相关文件，要求</w:t>
      </w:r>
      <w:r w:rsidR="004221D9">
        <w:rPr>
          <w:rFonts w:ascii="仿宋_GB2312" w:eastAsia="仿宋_GB2312" w:hint="eastAsia"/>
          <w:sz w:val="30"/>
          <w:szCs w:val="30"/>
        </w:rPr>
        <w:t>职能</w:t>
      </w:r>
      <w:r w:rsidR="00C00D6A" w:rsidRPr="00915093">
        <w:rPr>
          <w:rFonts w:ascii="仿宋_GB2312" w:eastAsia="仿宋_GB2312" w:hint="eastAsia"/>
          <w:sz w:val="30"/>
          <w:szCs w:val="30"/>
        </w:rPr>
        <w:t>部门交给社区完成的工作</w:t>
      </w:r>
      <w:r w:rsidR="00535A28">
        <w:rPr>
          <w:rFonts w:ascii="仿宋_GB2312" w:eastAsia="仿宋_GB2312" w:hint="eastAsia"/>
          <w:sz w:val="30"/>
          <w:szCs w:val="30"/>
        </w:rPr>
        <w:t>须经</w:t>
      </w:r>
      <w:r w:rsidR="005B6C31">
        <w:rPr>
          <w:rFonts w:ascii="仿宋_GB2312" w:eastAsia="仿宋_GB2312" w:hint="eastAsia"/>
          <w:sz w:val="30"/>
          <w:szCs w:val="30"/>
        </w:rPr>
        <w:t>领导部门</w:t>
      </w:r>
      <w:r w:rsidR="00535A28">
        <w:rPr>
          <w:rFonts w:ascii="仿宋_GB2312" w:eastAsia="仿宋_GB2312" w:hint="eastAsia"/>
          <w:sz w:val="30"/>
          <w:szCs w:val="30"/>
        </w:rPr>
        <w:t>同意，</w:t>
      </w:r>
      <w:r w:rsidR="00C00D6A" w:rsidRPr="00915093">
        <w:rPr>
          <w:rFonts w:ascii="仿宋_GB2312" w:eastAsia="仿宋_GB2312" w:hint="eastAsia"/>
          <w:sz w:val="30"/>
          <w:szCs w:val="30"/>
        </w:rPr>
        <w:t>实行准入制度</w:t>
      </w:r>
      <w:r w:rsidR="000B101C" w:rsidRPr="00915093">
        <w:rPr>
          <w:rFonts w:ascii="仿宋_GB2312" w:eastAsia="仿宋_GB2312" w:hint="eastAsia"/>
          <w:sz w:val="30"/>
          <w:szCs w:val="30"/>
        </w:rPr>
        <w:t>，清理牌匾机构，融合信息网络，规范考核评比，取消对社区的</w:t>
      </w:r>
      <w:r w:rsidR="00AE7F21" w:rsidRPr="00915093">
        <w:rPr>
          <w:rFonts w:ascii="仿宋_GB2312" w:eastAsia="仿宋_GB2312" w:hint="eastAsia"/>
          <w:sz w:val="30"/>
          <w:szCs w:val="30"/>
        </w:rPr>
        <w:t>“</w:t>
      </w:r>
      <w:r w:rsidR="000B101C" w:rsidRPr="00915093">
        <w:rPr>
          <w:rFonts w:ascii="仿宋_GB2312" w:eastAsia="仿宋_GB2312" w:hint="eastAsia"/>
          <w:sz w:val="30"/>
          <w:szCs w:val="30"/>
        </w:rPr>
        <w:t>一票否决</w:t>
      </w:r>
      <w:r w:rsidR="00AE7F21">
        <w:rPr>
          <w:rFonts w:ascii="仿宋_GB2312" w:eastAsia="仿宋_GB2312" w:hint="eastAsia"/>
          <w:sz w:val="30"/>
          <w:szCs w:val="30"/>
        </w:rPr>
        <w:t>”</w:t>
      </w:r>
      <w:r w:rsidR="000B101C" w:rsidRPr="00915093">
        <w:rPr>
          <w:rFonts w:ascii="仿宋_GB2312" w:eastAsia="仿宋_GB2312" w:hint="eastAsia"/>
          <w:sz w:val="30"/>
          <w:szCs w:val="30"/>
        </w:rPr>
        <w:t>事项，精简</w:t>
      </w:r>
      <w:proofErr w:type="gramStart"/>
      <w:r w:rsidR="000B101C" w:rsidRPr="00915093">
        <w:rPr>
          <w:rFonts w:ascii="仿宋_GB2312" w:eastAsia="仿宋_GB2312" w:hint="eastAsia"/>
          <w:sz w:val="30"/>
          <w:szCs w:val="30"/>
        </w:rPr>
        <w:t>会议台</w:t>
      </w:r>
      <w:proofErr w:type="gramEnd"/>
      <w:r w:rsidR="000B101C" w:rsidRPr="00915093">
        <w:rPr>
          <w:rFonts w:ascii="仿宋_GB2312" w:eastAsia="仿宋_GB2312" w:hint="eastAsia"/>
          <w:sz w:val="30"/>
          <w:szCs w:val="30"/>
        </w:rPr>
        <w:t>账，严格印章管理使用，积极推进社区</w:t>
      </w:r>
      <w:r w:rsidR="003A4938" w:rsidRPr="00915093">
        <w:rPr>
          <w:rFonts w:ascii="仿宋_GB2312" w:eastAsia="仿宋_GB2312" w:hint="eastAsia"/>
          <w:sz w:val="30"/>
          <w:szCs w:val="30"/>
        </w:rPr>
        <w:t>“</w:t>
      </w:r>
      <w:r w:rsidR="000B101C" w:rsidRPr="00915093">
        <w:rPr>
          <w:rFonts w:ascii="仿宋_GB2312" w:eastAsia="仿宋_GB2312" w:hint="eastAsia"/>
          <w:sz w:val="30"/>
          <w:szCs w:val="30"/>
        </w:rPr>
        <w:t>减负增效</w:t>
      </w:r>
      <w:r w:rsidR="003A4938" w:rsidRPr="00915093">
        <w:rPr>
          <w:rFonts w:ascii="仿宋_GB2312" w:eastAsia="仿宋_GB2312" w:hint="eastAsia"/>
          <w:sz w:val="30"/>
          <w:szCs w:val="30"/>
        </w:rPr>
        <w:t>”</w:t>
      </w:r>
      <w:r w:rsidR="000B101C" w:rsidRPr="00915093">
        <w:rPr>
          <w:rFonts w:ascii="仿宋_GB2312" w:eastAsia="仿宋_GB2312" w:hint="eastAsia"/>
          <w:sz w:val="30"/>
          <w:szCs w:val="30"/>
        </w:rPr>
        <w:t>，</w:t>
      </w:r>
      <w:r w:rsidR="000B101C" w:rsidRPr="00915093">
        <w:rPr>
          <w:rFonts w:ascii="仿宋_GB2312" w:eastAsia="仿宋_GB2312" w:hint="eastAsia"/>
          <w:sz w:val="30"/>
          <w:szCs w:val="30"/>
        </w:rPr>
        <w:lastRenderedPageBreak/>
        <w:t>切实增强社区自治和服务功能</w:t>
      </w:r>
      <w:r w:rsidR="00C00D6A" w:rsidRPr="00915093">
        <w:rPr>
          <w:rFonts w:ascii="仿宋_GB2312" w:eastAsia="仿宋_GB2312" w:hint="eastAsia"/>
          <w:sz w:val="30"/>
          <w:szCs w:val="30"/>
        </w:rPr>
        <w:t>。</w:t>
      </w:r>
      <w:r w:rsidR="0077614D" w:rsidRPr="00915093">
        <w:rPr>
          <w:rFonts w:ascii="仿宋_GB2312" w:eastAsia="仿宋_GB2312" w:hint="eastAsia"/>
          <w:sz w:val="30"/>
          <w:szCs w:val="30"/>
        </w:rPr>
        <w:t>严格执行</w:t>
      </w:r>
      <w:r w:rsidR="003A4938" w:rsidRPr="00915093">
        <w:rPr>
          <w:rFonts w:ascii="仿宋_GB2312" w:eastAsia="仿宋_GB2312" w:hint="eastAsia"/>
          <w:sz w:val="30"/>
          <w:szCs w:val="30"/>
        </w:rPr>
        <w:t>“</w:t>
      </w:r>
      <w:r w:rsidR="0077614D" w:rsidRPr="00915093">
        <w:rPr>
          <w:rFonts w:ascii="仿宋_GB2312" w:eastAsia="仿宋_GB2312" w:hint="eastAsia"/>
          <w:sz w:val="30"/>
          <w:szCs w:val="30"/>
        </w:rPr>
        <w:t>零招待费</w:t>
      </w:r>
      <w:r w:rsidR="003A4938" w:rsidRPr="00915093">
        <w:rPr>
          <w:rFonts w:ascii="仿宋_GB2312" w:eastAsia="仿宋_GB2312" w:hint="eastAsia"/>
          <w:sz w:val="30"/>
          <w:szCs w:val="30"/>
        </w:rPr>
        <w:t>”</w:t>
      </w:r>
      <w:r w:rsidR="0077614D" w:rsidRPr="00915093">
        <w:rPr>
          <w:rFonts w:ascii="仿宋_GB2312" w:eastAsia="仿宋_GB2312" w:hint="eastAsia"/>
          <w:sz w:val="30"/>
          <w:szCs w:val="30"/>
        </w:rPr>
        <w:t>、报刊订阅费上限控制、财务公开等制度，</w:t>
      </w:r>
      <w:r w:rsidR="00C00D6A" w:rsidRPr="00915093">
        <w:rPr>
          <w:rFonts w:ascii="仿宋_GB2312" w:eastAsia="仿宋_GB2312" w:hint="eastAsia"/>
          <w:sz w:val="30"/>
          <w:szCs w:val="30"/>
        </w:rPr>
        <w:t>就我县而言，根据调研，目前十二个</w:t>
      </w:r>
      <w:proofErr w:type="gramStart"/>
      <w:r w:rsidR="00C00D6A" w:rsidRPr="00915093">
        <w:rPr>
          <w:rFonts w:ascii="仿宋_GB2312" w:eastAsia="仿宋_GB2312" w:hint="eastAsia"/>
          <w:sz w:val="30"/>
          <w:szCs w:val="30"/>
        </w:rPr>
        <w:t>城市社居委</w:t>
      </w:r>
      <w:proofErr w:type="gramEnd"/>
      <w:r w:rsidR="00C00D6A" w:rsidRPr="00915093">
        <w:rPr>
          <w:rFonts w:ascii="仿宋_GB2312" w:eastAsia="仿宋_GB2312" w:hint="eastAsia"/>
          <w:sz w:val="30"/>
          <w:szCs w:val="30"/>
        </w:rPr>
        <w:t>的工作基本上都是在社区职能范围以内（管理职能、服务职能、文化教育职能、环卫治安职能、监督职能、配合协助职能等）履行的，而政府部门确需完成的有关任务，也在一定程度上按照“政府购买服务”的方式进行落实，如果你们认为社区的工作还存在负担重的问题，请你们以适当的形式向管理和领导部门反映，使之牵头联合县直有关部门按省民政厅、省委组织部出台的有关减负文件进行清理。民政部门</w:t>
      </w:r>
      <w:proofErr w:type="gramStart"/>
      <w:r w:rsidR="00C00D6A" w:rsidRPr="00915093">
        <w:rPr>
          <w:rFonts w:ascii="仿宋_GB2312" w:eastAsia="仿宋_GB2312" w:hint="eastAsia"/>
          <w:sz w:val="30"/>
          <w:szCs w:val="30"/>
        </w:rPr>
        <w:t>与社居委</w:t>
      </w:r>
      <w:proofErr w:type="gramEnd"/>
      <w:r w:rsidR="00C00D6A" w:rsidRPr="00915093">
        <w:rPr>
          <w:rFonts w:ascii="仿宋_GB2312" w:eastAsia="仿宋_GB2312" w:hint="eastAsia"/>
          <w:sz w:val="30"/>
          <w:szCs w:val="30"/>
        </w:rPr>
        <w:t>的关系是工作指导和被指导的关系，其主要职责是指导村（居）民委员会制度建设</w:t>
      </w:r>
      <w:r w:rsidR="0071161A">
        <w:rPr>
          <w:rFonts w:ascii="仿宋_GB2312" w:eastAsia="仿宋_GB2312" w:hint="eastAsia"/>
          <w:sz w:val="30"/>
          <w:szCs w:val="30"/>
        </w:rPr>
        <w:t>，</w:t>
      </w:r>
      <w:r w:rsidR="00C00D6A" w:rsidRPr="00915093">
        <w:rPr>
          <w:rFonts w:ascii="仿宋_GB2312" w:eastAsia="仿宋_GB2312" w:hint="eastAsia"/>
          <w:sz w:val="30"/>
          <w:szCs w:val="30"/>
        </w:rPr>
        <w:t>按上级</w:t>
      </w:r>
      <w:r w:rsidR="004D485A">
        <w:rPr>
          <w:rFonts w:ascii="仿宋_GB2312" w:eastAsia="仿宋_GB2312" w:hint="eastAsia"/>
          <w:sz w:val="30"/>
          <w:szCs w:val="30"/>
        </w:rPr>
        <w:t>主管</w:t>
      </w:r>
      <w:r w:rsidR="00C00D6A" w:rsidRPr="00915093">
        <w:rPr>
          <w:rFonts w:ascii="仿宋_GB2312" w:eastAsia="仿宋_GB2312" w:hint="eastAsia"/>
          <w:sz w:val="30"/>
          <w:szCs w:val="30"/>
        </w:rPr>
        <w:t>部门的要求积极参与业务上的指导，规范有关社区工作程序</w:t>
      </w:r>
      <w:r w:rsidR="00CA708B">
        <w:rPr>
          <w:rFonts w:ascii="仿宋_GB2312" w:eastAsia="仿宋_GB2312" w:hint="eastAsia"/>
          <w:sz w:val="30"/>
          <w:szCs w:val="30"/>
        </w:rPr>
        <w:t>，</w:t>
      </w:r>
      <w:r w:rsidR="00126766">
        <w:rPr>
          <w:rFonts w:ascii="仿宋_GB2312" w:eastAsia="仿宋_GB2312" w:hint="eastAsia"/>
          <w:sz w:val="30"/>
          <w:szCs w:val="30"/>
        </w:rPr>
        <w:t>协调</w:t>
      </w:r>
      <w:r w:rsidR="00D44699">
        <w:rPr>
          <w:rFonts w:ascii="仿宋_GB2312" w:eastAsia="仿宋_GB2312" w:hint="eastAsia"/>
          <w:sz w:val="30"/>
          <w:szCs w:val="30"/>
        </w:rPr>
        <w:t>领导部门</w:t>
      </w:r>
      <w:r w:rsidR="00CA708B">
        <w:rPr>
          <w:rFonts w:ascii="仿宋_GB2312" w:eastAsia="仿宋_GB2312" w:hint="eastAsia"/>
          <w:sz w:val="30"/>
          <w:szCs w:val="30"/>
        </w:rPr>
        <w:t>处理社区建设存在的问题</w:t>
      </w:r>
      <w:r w:rsidR="0020168D">
        <w:rPr>
          <w:rFonts w:ascii="仿宋_GB2312" w:eastAsia="仿宋_GB2312" w:hint="eastAsia"/>
          <w:sz w:val="30"/>
          <w:szCs w:val="30"/>
        </w:rPr>
        <w:t>也是责无旁贷的</w:t>
      </w:r>
      <w:r w:rsidR="00C00D6A" w:rsidRPr="00915093">
        <w:rPr>
          <w:rFonts w:ascii="仿宋_GB2312" w:eastAsia="仿宋_GB2312" w:hint="eastAsia"/>
          <w:sz w:val="30"/>
          <w:szCs w:val="30"/>
        </w:rPr>
        <w:t>。</w:t>
      </w:r>
    </w:p>
    <w:p w:rsidR="00851293" w:rsidRDefault="00851293" w:rsidP="00851293">
      <w:pPr>
        <w:spacing w:line="480" w:lineRule="exact"/>
        <w:ind w:firstLineChars="200" w:firstLine="600"/>
        <w:rPr>
          <w:rFonts w:ascii="仿宋_GB2312" w:eastAsia="仿宋_GB2312"/>
          <w:sz w:val="30"/>
          <w:szCs w:val="30"/>
        </w:rPr>
      </w:pPr>
    </w:p>
    <w:p w:rsidR="0027678A" w:rsidRDefault="0027678A" w:rsidP="00851293">
      <w:pPr>
        <w:spacing w:line="480" w:lineRule="exact"/>
        <w:ind w:firstLineChars="200" w:firstLine="600"/>
        <w:rPr>
          <w:rFonts w:ascii="仿宋_GB2312" w:eastAsia="仿宋_GB2312"/>
          <w:sz w:val="30"/>
          <w:szCs w:val="30"/>
        </w:rPr>
      </w:pPr>
    </w:p>
    <w:p w:rsidR="00836AD8" w:rsidRDefault="00836AD8" w:rsidP="00851293">
      <w:pPr>
        <w:spacing w:line="480" w:lineRule="exact"/>
        <w:ind w:firstLineChars="200" w:firstLine="600"/>
        <w:rPr>
          <w:rFonts w:ascii="仿宋_GB2312" w:eastAsia="仿宋_GB2312"/>
          <w:sz w:val="30"/>
          <w:szCs w:val="30"/>
        </w:rPr>
      </w:pPr>
    </w:p>
    <w:p w:rsidR="00836AD8" w:rsidRDefault="00836AD8" w:rsidP="00851293">
      <w:pPr>
        <w:spacing w:line="480" w:lineRule="exact"/>
        <w:ind w:firstLineChars="200" w:firstLine="600"/>
        <w:rPr>
          <w:rFonts w:ascii="仿宋_GB2312" w:eastAsia="仿宋_GB2312"/>
          <w:sz w:val="30"/>
          <w:szCs w:val="30"/>
        </w:rPr>
      </w:pPr>
    </w:p>
    <w:p w:rsidR="00CB259D" w:rsidRPr="00915093" w:rsidRDefault="00CB259D" w:rsidP="00851293">
      <w:pPr>
        <w:spacing w:line="480" w:lineRule="exact"/>
        <w:ind w:firstLineChars="200" w:firstLine="600"/>
        <w:rPr>
          <w:rFonts w:ascii="仿宋_GB2312" w:eastAsia="仿宋_GB2312"/>
          <w:sz w:val="30"/>
          <w:szCs w:val="30"/>
        </w:rPr>
      </w:pPr>
    </w:p>
    <w:p w:rsidR="00C00D6A" w:rsidRPr="00915093" w:rsidRDefault="005317E1" w:rsidP="00851293">
      <w:pPr>
        <w:spacing w:line="480" w:lineRule="exact"/>
        <w:ind w:firstLineChars="1750" w:firstLine="5250"/>
        <w:rPr>
          <w:rFonts w:ascii="仿宋_GB2312" w:eastAsia="仿宋_GB2312"/>
          <w:sz w:val="30"/>
          <w:szCs w:val="30"/>
        </w:rPr>
      </w:pPr>
      <w:r w:rsidRPr="00915093">
        <w:rPr>
          <w:rFonts w:ascii="仿宋_GB2312" w:eastAsia="仿宋_GB2312" w:hint="eastAsia"/>
          <w:sz w:val="30"/>
          <w:szCs w:val="30"/>
        </w:rPr>
        <w:t>太湖县民政局</w:t>
      </w:r>
    </w:p>
    <w:p w:rsidR="005317E1" w:rsidRPr="00915093" w:rsidRDefault="005317E1" w:rsidP="00851293">
      <w:pPr>
        <w:spacing w:line="480" w:lineRule="exact"/>
        <w:ind w:firstLineChars="1650" w:firstLine="4950"/>
        <w:rPr>
          <w:rFonts w:ascii="仿宋_GB2312" w:eastAsia="仿宋_GB2312"/>
          <w:sz w:val="30"/>
          <w:szCs w:val="30"/>
        </w:rPr>
      </w:pPr>
      <w:r w:rsidRPr="00915093">
        <w:rPr>
          <w:rFonts w:ascii="仿宋_GB2312" w:eastAsia="仿宋_GB2312" w:hint="eastAsia"/>
          <w:sz w:val="30"/>
          <w:szCs w:val="30"/>
        </w:rPr>
        <w:t>2018年4月2</w:t>
      </w:r>
      <w:r w:rsidR="00CB259D">
        <w:rPr>
          <w:rFonts w:ascii="仿宋_GB2312" w:eastAsia="仿宋_GB2312" w:hint="eastAsia"/>
          <w:sz w:val="30"/>
          <w:szCs w:val="30"/>
        </w:rPr>
        <w:t>8</w:t>
      </w:r>
      <w:r w:rsidRPr="00915093">
        <w:rPr>
          <w:rFonts w:ascii="仿宋_GB2312" w:eastAsia="仿宋_GB2312" w:hint="eastAsia"/>
          <w:sz w:val="30"/>
          <w:szCs w:val="30"/>
        </w:rPr>
        <w:t>日</w:t>
      </w:r>
    </w:p>
    <w:p w:rsidR="00915093" w:rsidRDefault="00915093" w:rsidP="00851293">
      <w:pPr>
        <w:spacing w:line="480" w:lineRule="exact"/>
        <w:rPr>
          <w:rFonts w:ascii="仿宋_GB2312" w:eastAsia="仿宋_GB2312"/>
          <w:sz w:val="30"/>
          <w:szCs w:val="30"/>
        </w:rPr>
      </w:pPr>
    </w:p>
    <w:p w:rsidR="00836AD8" w:rsidRPr="00915093" w:rsidRDefault="00836AD8" w:rsidP="00851293">
      <w:pPr>
        <w:spacing w:line="480" w:lineRule="exact"/>
        <w:rPr>
          <w:rFonts w:ascii="仿宋_GB2312" w:eastAsia="仿宋_GB2312"/>
          <w:sz w:val="30"/>
          <w:szCs w:val="30"/>
        </w:rPr>
      </w:pPr>
    </w:p>
    <w:p w:rsidR="005317E1" w:rsidRPr="00915093" w:rsidRDefault="005317E1" w:rsidP="00851293">
      <w:pPr>
        <w:spacing w:line="480" w:lineRule="exact"/>
        <w:rPr>
          <w:rFonts w:ascii="仿宋_GB2312" w:eastAsia="仿宋_GB2312"/>
          <w:sz w:val="30"/>
          <w:szCs w:val="30"/>
        </w:rPr>
      </w:pPr>
      <w:r w:rsidRPr="00915093">
        <w:rPr>
          <w:rFonts w:ascii="仿宋_GB2312" w:eastAsia="仿宋_GB2312" w:hint="eastAsia"/>
          <w:sz w:val="30"/>
          <w:szCs w:val="30"/>
        </w:rPr>
        <w:t>联系人：陈三根</w:t>
      </w:r>
      <w:r w:rsidR="000B569E" w:rsidRPr="00915093">
        <w:rPr>
          <w:rFonts w:ascii="仿宋_GB2312" w:eastAsia="仿宋_GB2312" w:hint="eastAsia"/>
          <w:sz w:val="30"/>
          <w:szCs w:val="30"/>
        </w:rPr>
        <w:t xml:space="preserve">        </w:t>
      </w:r>
      <w:r w:rsidRPr="00915093">
        <w:rPr>
          <w:rFonts w:ascii="仿宋_GB2312" w:eastAsia="仿宋_GB2312" w:hint="eastAsia"/>
          <w:sz w:val="30"/>
          <w:szCs w:val="30"/>
        </w:rPr>
        <w:t>联系电话：18956903800</w:t>
      </w:r>
    </w:p>
    <w:p w:rsidR="005317E1" w:rsidRPr="00915093" w:rsidRDefault="005317E1" w:rsidP="00851293">
      <w:pPr>
        <w:spacing w:line="480" w:lineRule="exact"/>
        <w:rPr>
          <w:rFonts w:ascii="仿宋_GB2312" w:eastAsia="仿宋_GB2312"/>
          <w:sz w:val="30"/>
          <w:szCs w:val="30"/>
        </w:rPr>
      </w:pPr>
    </w:p>
    <w:p w:rsidR="005317E1" w:rsidRPr="00915093" w:rsidRDefault="005317E1" w:rsidP="00851293">
      <w:pPr>
        <w:spacing w:line="480" w:lineRule="exact"/>
        <w:rPr>
          <w:rFonts w:ascii="仿宋_GB2312" w:eastAsia="仿宋_GB2312"/>
          <w:sz w:val="30"/>
          <w:szCs w:val="30"/>
        </w:rPr>
      </w:pPr>
    </w:p>
    <w:p w:rsidR="005317E1" w:rsidRPr="00915093" w:rsidRDefault="005317E1" w:rsidP="00851293">
      <w:pPr>
        <w:spacing w:line="480" w:lineRule="exact"/>
        <w:rPr>
          <w:rFonts w:ascii="仿宋_GB2312" w:eastAsia="仿宋_GB2312"/>
          <w:sz w:val="30"/>
          <w:szCs w:val="30"/>
        </w:rPr>
      </w:pPr>
      <w:r w:rsidRPr="00915093">
        <w:rPr>
          <w:rFonts w:ascii="仿宋_GB2312" w:eastAsia="仿宋_GB2312" w:hint="eastAsia"/>
          <w:sz w:val="30"/>
          <w:szCs w:val="30"/>
        </w:rPr>
        <w:t>抄送：陈模俊代表、王锦秀代表，县人大代表联络办公室、县政府督查室，晋熙镇人大。</w:t>
      </w:r>
    </w:p>
    <w:sectPr w:rsidR="005317E1" w:rsidRPr="00915093">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E457D" w:rsidRDefault="009E457D" w:rsidP="00887027">
      <w:r>
        <w:separator/>
      </w:r>
    </w:p>
  </w:endnote>
  <w:endnote w:type="continuationSeparator" w:id="0">
    <w:p w:rsidR="009E457D" w:rsidRDefault="009E457D" w:rsidP="008870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华文中宋">
    <w:panose1 w:val="02010600040101010101"/>
    <w:charset w:val="86"/>
    <w:family w:val="auto"/>
    <w:pitch w:val="variable"/>
    <w:sig w:usb0="00000287" w:usb1="080F0000" w:usb2="00000010" w:usb3="00000000" w:csb0="0004009F"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0030101010101"/>
    <w:charset w:val="86"/>
    <w:family w:val="auto"/>
    <w:pitch w:val="variable"/>
    <w:sig w:usb0="00000001" w:usb1="080E0000" w:usb2="00000010" w:usb3="00000000" w:csb0="00040000" w:csb1="00000000"/>
  </w:font>
  <w:font w:name="仿宋">
    <w:altName w:val="Arial Unicode MS"/>
    <w:charset w:val="86"/>
    <w:family w:val="modern"/>
    <w:pitch w:val="fixed"/>
    <w:sig w:usb0="00000000"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E457D" w:rsidRDefault="009E457D" w:rsidP="00887027">
      <w:r>
        <w:separator/>
      </w:r>
    </w:p>
  </w:footnote>
  <w:footnote w:type="continuationSeparator" w:id="0">
    <w:p w:rsidR="009E457D" w:rsidRDefault="009E457D" w:rsidP="0088702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3D14"/>
    <w:rsid w:val="0000094C"/>
    <w:rsid w:val="00001C09"/>
    <w:rsid w:val="00004367"/>
    <w:rsid w:val="000143B2"/>
    <w:rsid w:val="00026916"/>
    <w:rsid w:val="00037B1A"/>
    <w:rsid w:val="00053360"/>
    <w:rsid w:val="00054465"/>
    <w:rsid w:val="00065112"/>
    <w:rsid w:val="00067E70"/>
    <w:rsid w:val="000706DD"/>
    <w:rsid w:val="000726C7"/>
    <w:rsid w:val="00076903"/>
    <w:rsid w:val="00077CD6"/>
    <w:rsid w:val="00092B19"/>
    <w:rsid w:val="000A5BA0"/>
    <w:rsid w:val="000B101C"/>
    <w:rsid w:val="000B569E"/>
    <w:rsid w:val="000C385A"/>
    <w:rsid w:val="000C56C3"/>
    <w:rsid w:val="000E0364"/>
    <w:rsid w:val="0010308F"/>
    <w:rsid w:val="00126766"/>
    <w:rsid w:val="00137907"/>
    <w:rsid w:val="00143268"/>
    <w:rsid w:val="001545E0"/>
    <w:rsid w:val="00154E51"/>
    <w:rsid w:val="00184769"/>
    <w:rsid w:val="001A600B"/>
    <w:rsid w:val="001B695D"/>
    <w:rsid w:val="001C4A7F"/>
    <w:rsid w:val="001E5EF9"/>
    <w:rsid w:val="0020168D"/>
    <w:rsid w:val="0021302C"/>
    <w:rsid w:val="00216DCB"/>
    <w:rsid w:val="0024099B"/>
    <w:rsid w:val="00247097"/>
    <w:rsid w:val="00247A29"/>
    <w:rsid w:val="00264496"/>
    <w:rsid w:val="00270DC7"/>
    <w:rsid w:val="0027678A"/>
    <w:rsid w:val="002C7FFC"/>
    <w:rsid w:val="002E3BEF"/>
    <w:rsid w:val="002F2E3D"/>
    <w:rsid w:val="002F6F21"/>
    <w:rsid w:val="003119AB"/>
    <w:rsid w:val="003320C5"/>
    <w:rsid w:val="0034392B"/>
    <w:rsid w:val="003449FD"/>
    <w:rsid w:val="003459F4"/>
    <w:rsid w:val="00371F7A"/>
    <w:rsid w:val="0039062E"/>
    <w:rsid w:val="003953C9"/>
    <w:rsid w:val="003A4938"/>
    <w:rsid w:val="003B6992"/>
    <w:rsid w:val="003E612E"/>
    <w:rsid w:val="004221D9"/>
    <w:rsid w:val="00423D14"/>
    <w:rsid w:val="004416D3"/>
    <w:rsid w:val="004471AD"/>
    <w:rsid w:val="0045025F"/>
    <w:rsid w:val="00456C30"/>
    <w:rsid w:val="004638FB"/>
    <w:rsid w:val="004825DE"/>
    <w:rsid w:val="004B3226"/>
    <w:rsid w:val="004B5413"/>
    <w:rsid w:val="004C74CC"/>
    <w:rsid w:val="004D462B"/>
    <w:rsid w:val="004D485A"/>
    <w:rsid w:val="004D4F95"/>
    <w:rsid w:val="004E3788"/>
    <w:rsid w:val="00506C08"/>
    <w:rsid w:val="00510BCF"/>
    <w:rsid w:val="005317E1"/>
    <w:rsid w:val="00535A28"/>
    <w:rsid w:val="005631A2"/>
    <w:rsid w:val="005706E6"/>
    <w:rsid w:val="005823B5"/>
    <w:rsid w:val="00591182"/>
    <w:rsid w:val="005A2269"/>
    <w:rsid w:val="005B6C31"/>
    <w:rsid w:val="005C0F5E"/>
    <w:rsid w:val="005C4395"/>
    <w:rsid w:val="005D3171"/>
    <w:rsid w:val="005F0819"/>
    <w:rsid w:val="005F35A7"/>
    <w:rsid w:val="005F474B"/>
    <w:rsid w:val="005F65B9"/>
    <w:rsid w:val="00605584"/>
    <w:rsid w:val="00635A4B"/>
    <w:rsid w:val="00646DA4"/>
    <w:rsid w:val="00663828"/>
    <w:rsid w:val="00674EE0"/>
    <w:rsid w:val="0067793F"/>
    <w:rsid w:val="006A25D2"/>
    <w:rsid w:val="006A438F"/>
    <w:rsid w:val="006A4969"/>
    <w:rsid w:val="006A6C91"/>
    <w:rsid w:val="006B1C60"/>
    <w:rsid w:val="006D08BA"/>
    <w:rsid w:val="006D3FB3"/>
    <w:rsid w:val="006F6B00"/>
    <w:rsid w:val="0071161A"/>
    <w:rsid w:val="00731123"/>
    <w:rsid w:val="007330C3"/>
    <w:rsid w:val="00760E1B"/>
    <w:rsid w:val="0076122B"/>
    <w:rsid w:val="00761855"/>
    <w:rsid w:val="00766755"/>
    <w:rsid w:val="0077614D"/>
    <w:rsid w:val="007965CB"/>
    <w:rsid w:val="007C041D"/>
    <w:rsid w:val="007E3E0E"/>
    <w:rsid w:val="007E6452"/>
    <w:rsid w:val="008102BA"/>
    <w:rsid w:val="008129EC"/>
    <w:rsid w:val="0082140A"/>
    <w:rsid w:val="00836AD8"/>
    <w:rsid w:val="00837BD9"/>
    <w:rsid w:val="00842D36"/>
    <w:rsid w:val="0084352A"/>
    <w:rsid w:val="00851293"/>
    <w:rsid w:val="00882D36"/>
    <w:rsid w:val="00887027"/>
    <w:rsid w:val="00896DDF"/>
    <w:rsid w:val="008E1A6F"/>
    <w:rsid w:val="00904709"/>
    <w:rsid w:val="00915093"/>
    <w:rsid w:val="00920A4D"/>
    <w:rsid w:val="009417F9"/>
    <w:rsid w:val="00976C25"/>
    <w:rsid w:val="009B16DC"/>
    <w:rsid w:val="009C566E"/>
    <w:rsid w:val="009E457D"/>
    <w:rsid w:val="00A24ECA"/>
    <w:rsid w:val="00A610B1"/>
    <w:rsid w:val="00A72B4F"/>
    <w:rsid w:val="00AB3FD9"/>
    <w:rsid w:val="00AC2E20"/>
    <w:rsid w:val="00AC5F5D"/>
    <w:rsid w:val="00AE7F21"/>
    <w:rsid w:val="00B20983"/>
    <w:rsid w:val="00B25A1D"/>
    <w:rsid w:val="00B30C7E"/>
    <w:rsid w:val="00B538C3"/>
    <w:rsid w:val="00B71ECC"/>
    <w:rsid w:val="00B7279C"/>
    <w:rsid w:val="00BC10D6"/>
    <w:rsid w:val="00BE51BC"/>
    <w:rsid w:val="00BF3AE6"/>
    <w:rsid w:val="00C00D6A"/>
    <w:rsid w:val="00C0631F"/>
    <w:rsid w:val="00C10721"/>
    <w:rsid w:val="00C412D9"/>
    <w:rsid w:val="00C42875"/>
    <w:rsid w:val="00C54CE4"/>
    <w:rsid w:val="00C84888"/>
    <w:rsid w:val="00CA708B"/>
    <w:rsid w:val="00CB259D"/>
    <w:rsid w:val="00CC19F6"/>
    <w:rsid w:val="00CC5D2A"/>
    <w:rsid w:val="00CD6068"/>
    <w:rsid w:val="00CF0757"/>
    <w:rsid w:val="00D01D51"/>
    <w:rsid w:val="00D020B1"/>
    <w:rsid w:val="00D1710F"/>
    <w:rsid w:val="00D32831"/>
    <w:rsid w:val="00D44699"/>
    <w:rsid w:val="00D468D3"/>
    <w:rsid w:val="00D64EAF"/>
    <w:rsid w:val="00D67810"/>
    <w:rsid w:val="00D73352"/>
    <w:rsid w:val="00D90752"/>
    <w:rsid w:val="00DB56FB"/>
    <w:rsid w:val="00E16DB4"/>
    <w:rsid w:val="00E540D6"/>
    <w:rsid w:val="00E54C86"/>
    <w:rsid w:val="00E75C99"/>
    <w:rsid w:val="00EA67D8"/>
    <w:rsid w:val="00ED0B4F"/>
    <w:rsid w:val="00ED0C9D"/>
    <w:rsid w:val="00ED45A9"/>
    <w:rsid w:val="00EF575A"/>
    <w:rsid w:val="00F0513A"/>
    <w:rsid w:val="00F21123"/>
    <w:rsid w:val="00F26C4D"/>
    <w:rsid w:val="00F27B02"/>
    <w:rsid w:val="00F33188"/>
    <w:rsid w:val="00F41541"/>
    <w:rsid w:val="00F42789"/>
    <w:rsid w:val="00F57D82"/>
    <w:rsid w:val="00F95510"/>
    <w:rsid w:val="00FB1724"/>
    <w:rsid w:val="00FB71E4"/>
    <w:rsid w:val="00FC3B3A"/>
    <w:rsid w:val="00FC46C6"/>
    <w:rsid w:val="00FC5080"/>
    <w:rsid w:val="00FD2C37"/>
    <w:rsid w:val="00FE0E4D"/>
    <w:rsid w:val="00FF25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3D14"/>
    <w:pPr>
      <w:widowControl w:val="0"/>
      <w:jc w:val="both"/>
    </w:pPr>
    <w:rPr>
      <w:rFonts w:ascii="Times New Roman" w:eastAsia="宋体" w:hAnsi="Times New Roman" w:cs="Times New Roman"/>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88702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887027"/>
    <w:rPr>
      <w:rFonts w:ascii="Times New Roman" w:eastAsia="宋体" w:hAnsi="Times New Roman" w:cs="Times New Roman"/>
      <w:sz w:val="18"/>
      <w:szCs w:val="18"/>
    </w:rPr>
  </w:style>
  <w:style w:type="paragraph" w:styleId="a4">
    <w:name w:val="footer"/>
    <w:basedOn w:val="a"/>
    <w:link w:val="Char0"/>
    <w:uiPriority w:val="99"/>
    <w:unhideWhenUsed/>
    <w:rsid w:val="00887027"/>
    <w:pPr>
      <w:tabs>
        <w:tab w:val="center" w:pos="4153"/>
        <w:tab w:val="right" w:pos="8306"/>
      </w:tabs>
      <w:snapToGrid w:val="0"/>
      <w:jc w:val="left"/>
    </w:pPr>
    <w:rPr>
      <w:sz w:val="18"/>
      <w:szCs w:val="18"/>
    </w:rPr>
  </w:style>
  <w:style w:type="character" w:customStyle="1" w:styleId="Char0">
    <w:name w:val="页脚 Char"/>
    <w:basedOn w:val="a0"/>
    <w:link w:val="a4"/>
    <w:uiPriority w:val="99"/>
    <w:rsid w:val="00887027"/>
    <w:rPr>
      <w:rFonts w:ascii="Times New Roman" w:eastAsia="宋体" w:hAnsi="Times New Roman" w:cs="Times New Roman"/>
      <w:sz w:val="18"/>
      <w:szCs w:val="18"/>
    </w:rPr>
  </w:style>
  <w:style w:type="paragraph" w:styleId="a5">
    <w:name w:val="Date"/>
    <w:basedOn w:val="a"/>
    <w:next w:val="a"/>
    <w:link w:val="Char1"/>
    <w:uiPriority w:val="99"/>
    <w:semiHidden/>
    <w:unhideWhenUsed/>
    <w:rsid w:val="005317E1"/>
    <w:pPr>
      <w:ind w:leftChars="2500" w:left="100"/>
    </w:pPr>
  </w:style>
  <w:style w:type="character" w:customStyle="1" w:styleId="Char1">
    <w:name w:val="日期 Char"/>
    <w:basedOn w:val="a0"/>
    <w:link w:val="a5"/>
    <w:uiPriority w:val="99"/>
    <w:semiHidden/>
    <w:rsid w:val="005317E1"/>
    <w:rPr>
      <w:rFonts w:ascii="Times New Roman" w:eastAsia="宋体" w:hAnsi="Times New Roman" w:cs="Times New Roman"/>
      <w:szCs w:val="21"/>
    </w:rPr>
  </w:style>
  <w:style w:type="paragraph" w:styleId="a6">
    <w:name w:val="Balloon Text"/>
    <w:basedOn w:val="a"/>
    <w:link w:val="Char2"/>
    <w:uiPriority w:val="99"/>
    <w:semiHidden/>
    <w:unhideWhenUsed/>
    <w:rsid w:val="00646DA4"/>
    <w:rPr>
      <w:sz w:val="18"/>
      <w:szCs w:val="18"/>
    </w:rPr>
  </w:style>
  <w:style w:type="character" w:customStyle="1" w:styleId="Char2">
    <w:name w:val="批注框文本 Char"/>
    <w:basedOn w:val="a0"/>
    <w:link w:val="a6"/>
    <w:uiPriority w:val="99"/>
    <w:semiHidden/>
    <w:rsid w:val="00646DA4"/>
    <w:rPr>
      <w:rFonts w:ascii="Times New Roman" w:eastAsia="宋体" w:hAnsi="Times New Roman" w:cs="Times New Roman"/>
      <w:sz w:val="18"/>
      <w:szCs w:val="18"/>
    </w:rPr>
  </w:style>
  <w:style w:type="character" w:styleId="a7">
    <w:name w:val="Hyperlink"/>
    <w:basedOn w:val="a0"/>
    <w:uiPriority w:val="99"/>
    <w:semiHidden/>
    <w:unhideWhenUsed/>
    <w:rsid w:val="00904709"/>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3D14"/>
    <w:pPr>
      <w:widowControl w:val="0"/>
      <w:jc w:val="both"/>
    </w:pPr>
    <w:rPr>
      <w:rFonts w:ascii="Times New Roman" w:eastAsia="宋体" w:hAnsi="Times New Roman" w:cs="Times New Roman"/>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88702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887027"/>
    <w:rPr>
      <w:rFonts w:ascii="Times New Roman" w:eastAsia="宋体" w:hAnsi="Times New Roman" w:cs="Times New Roman"/>
      <w:sz w:val="18"/>
      <w:szCs w:val="18"/>
    </w:rPr>
  </w:style>
  <w:style w:type="paragraph" w:styleId="a4">
    <w:name w:val="footer"/>
    <w:basedOn w:val="a"/>
    <w:link w:val="Char0"/>
    <w:uiPriority w:val="99"/>
    <w:unhideWhenUsed/>
    <w:rsid w:val="00887027"/>
    <w:pPr>
      <w:tabs>
        <w:tab w:val="center" w:pos="4153"/>
        <w:tab w:val="right" w:pos="8306"/>
      </w:tabs>
      <w:snapToGrid w:val="0"/>
      <w:jc w:val="left"/>
    </w:pPr>
    <w:rPr>
      <w:sz w:val="18"/>
      <w:szCs w:val="18"/>
    </w:rPr>
  </w:style>
  <w:style w:type="character" w:customStyle="1" w:styleId="Char0">
    <w:name w:val="页脚 Char"/>
    <w:basedOn w:val="a0"/>
    <w:link w:val="a4"/>
    <w:uiPriority w:val="99"/>
    <w:rsid w:val="00887027"/>
    <w:rPr>
      <w:rFonts w:ascii="Times New Roman" w:eastAsia="宋体" w:hAnsi="Times New Roman" w:cs="Times New Roman"/>
      <w:sz w:val="18"/>
      <w:szCs w:val="18"/>
    </w:rPr>
  </w:style>
  <w:style w:type="paragraph" w:styleId="a5">
    <w:name w:val="Date"/>
    <w:basedOn w:val="a"/>
    <w:next w:val="a"/>
    <w:link w:val="Char1"/>
    <w:uiPriority w:val="99"/>
    <w:semiHidden/>
    <w:unhideWhenUsed/>
    <w:rsid w:val="005317E1"/>
    <w:pPr>
      <w:ind w:leftChars="2500" w:left="100"/>
    </w:pPr>
  </w:style>
  <w:style w:type="character" w:customStyle="1" w:styleId="Char1">
    <w:name w:val="日期 Char"/>
    <w:basedOn w:val="a0"/>
    <w:link w:val="a5"/>
    <w:uiPriority w:val="99"/>
    <w:semiHidden/>
    <w:rsid w:val="005317E1"/>
    <w:rPr>
      <w:rFonts w:ascii="Times New Roman" w:eastAsia="宋体" w:hAnsi="Times New Roman" w:cs="Times New Roman"/>
      <w:szCs w:val="21"/>
    </w:rPr>
  </w:style>
  <w:style w:type="paragraph" w:styleId="a6">
    <w:name w:val="Balloon Text"/>
    <w:basedOn w:val="a"/>
    <w:link w:val="Char2"/>
    <w:uiPriority w:val="99"/>
    <w:semiHidden/>
    <w:unhideWhenUsed/>
    <w:rsid w:val="00646DA4"/>
    <w:rPr>
      <w:sz w:val="18"/>
      <w:szCs w:val="18"/>
    </w:rPr>
  </w:style>
  <w:style w:type="character" w:customStyle="1" w:styleId="Char2">
    <w:name w:val="批注框文本 Char"/>
    <w:basedOn w:val="a0"/>
    <w:link w:val="a6"/>
    <w:uiPriority w:val="99"/>
    <w:semiHidden/>
    <w:rsid w:val="00646DA4"/>
    <w:rPr>
      <w:rFonts w:ascii="Times New Roman" w:eastAsia="宋体" w:hAnsi="Times New Roman" w:cs="Times New Roman"/>
      <w:sz w:val="18"/>
      <w:szCs w:val="18"/>
    </w:rPr>
  </w:style>
  <w:style w:type="character" w:styleId="a7">
    <w:name w:val="Hyperlink"/>
    <w:basedOn w:val="a0"/>
    <w:uiPriority w:val="99"/>
    <w:semiHidden/>
    <w:unhideWhenUsed/>
    <w:rsid w:val="0090470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310636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7FC06A-A057-437C-971E-8217A4296E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1061</TotalTime>
  <Pages>4</Pages>
  <Words>368</Words>
  <Characters>2104</Characters>
  <Application>Microsoft Office Word</Application>
  <DocSecurity>0</DocSecurity>
  <Lines>17</Lines>
  <Paragraphs>4</Paragraphs>
  <ScaleCrop>false</ScaleCrop>
  <Company>微软中国</Company>
  <LinksUpToDate>false</LinksUpToDate>
  <CharactersWithSpaces>2468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微软用户</cp:lastModifiedBy>
  <cp:revision>169</cp:revision>
  <cp:lastPrinted>2018-04-27T08:58:00Z</cp:lastPrinted>
  <dcterms:created xsi:type="dcterms:W3CDTF">2018-03-22T01:27:00Z</dcterms:created>
  <dcterms:modified xsi:type="dcterms:W3CDTF">2018-04-28T01:55:00Z</dcterms:modified>
</cp:coreProperties>
</file>